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23" w:rsidRDefault="00F10A23" w:rsidP="00F10A23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A23" w:rsidRPr="00F10A23" w:rsidRDefault="00F10A23" w:rsidP="00F10A23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>ПАСПОРТ УС</w:t>
      </w:r>
      <w:r w:rsidR="002F50F8">
        <w:rPr>
          <w:rFonts w:ascii="Times New Roman" w:hAnsi="Times New Roman" w:cs="Times New Roman"/>
          <w:b/>
          <w:sz w:val="28"/>
          <w:szCs w:val="28"/>
        </w:rPr>
        <w:t>ЛУГИ (ПРОЦЕССА) МУП «ГРЯЗОВЕЦКИЕ ЭЛЕКТРОСЕТИ</w:t>
      </w:r>
      <w:r w:rsidRPr="00F10A23">
        <w:rPr>
          <w:rFonts w:ascii="Times New Roman" w:hAnsi="Times New Roman" w:cs="Times New Roman"/>
          <w:b/>
          <w:sz w:val="28"/>
          <w:szCs w:val="28"/>
        </w:rPr>
        <w:t>»</w:t>
      </w:r>
    </w:p>
    <w:p w:rsidR="00F10A23" w:rsidRPr="00F10A23" w:rsidRDefault="00F10A23" w:rsidP="00F10A23">
      <w:pPr>
        <w:pStyle w:val="HTML"/>
        <w:shd w:val="clear" w:color="auto" w:fill="FFFFFF"/>
        <w:tabs>
          <w:tab w:val="left" w:pos="346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ab/>
      </w:r>
      <w:r w:rsidRPr="00F10A23">
        <w:rPr>
          <w:rFonts w:ascii="Times New Roman" w:hAnsi="Times New Roman" w:cs="Times New Roman"/>
          <w:b/>
          <w:sz w:val="28"/>
          <w:szCs w:val="28"/>
        </w:rPr>
        <w:tab/>
      </w:r>
      <w:r w:rsidRPr="00F10A23">
        <w:rPr>
          <w:rFonts w:ascii="Times New Roman" w:hAnsi="Times New Roman" w:cs="Times New Roman"/>
          <w:b/>
          <w:sz w:val="28"/>
          <w:szCs w:val="28"/>
        </w:rPr>
        <w:tab/>
      </w:r>
      <w:r w:rsidRPr="00F10A23">
        <w:rPr>
          <w:rFonts w:ascii="Times New Roman" w:hAnsi="Times New Roman" w:cs="Times New Roman"/>
          <w:b/>
          <w:sz w:val="28"/>
          <w:szCs w:val="28"/>
        </w:rPr>
        <w:tab/>
      </w:r>
    </w:p>
    <w:p w:rsidR="00F10A23" w:rsidRPr="00F10A23" w:rsidRDefault="00F10A23" w:rsidP="00F10A23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A2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ПРОВЕДЕНИЕ КОНТРОЛЬНЫХ, ВНЕОЧЕРЕДНЫХ И ИНЫХ ЗАМЕРОВ ПОТОКОРАСПРЕДЕЛЕНИЯ, НАГРУЗОК И УРОВНЕЙ НАПРЯЖЕНИЯ НА ОБЪЕКТАХ ПОТРЕБИТЕЛЯ И ОБЪЕКТАХ ЭЛЕКТРОСЕТЕВОГО ХОЗЯЙСТВА СЕТЕВОЙ ОРГАНИЗАЦИИ</w:t>
      </w:r>
    </w:p>
    <w:p w:rsidR="00F10A23" w:rsidRP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A23" w:rsidRPr="00F10A23" w:rsidRDefault="00F10A23" w:rsidP="00F10A23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0A23">
        <w:rPr>
          <w:rFonts w:ascii="Times New Roman" w:hAnsi="Times New Roman" w:cs="Times New Roman"/>
          <w:sz w:val="28"/>
          <w:szCs w:val="28"/>
        </w:rPr>
        <w:tab/>
      </w:r>
      <w:r w:rsidRPr="00F10A23">
        <w:rPr>
          <w:rFonts w:ascii="Times New Roman" w:hAnsi="Times New Roman" w:cs="Times New Roman"/>
          <w:sz w:val="28"/>
          <w:szCs w:val="28"/>
        </w:rPr>
        <w:tab/>
      </w:r>
    </w:p>
    <w:p w:rsidR="00F10A23" w:rsidRPr="00F10A23" w:rsidRDefault="00F10A23" w:rsidP="00F10A2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 xml:space="preserve">КРУГ ЗАЯВИТЕЛЕЙ: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Юридические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физические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лица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 xml:space="preserve"> индивидуальные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предприниматели</w:t>
      </w:r>
    </w:p>
    <w:p w:rsidR="00F10A23" w:rsidRP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F10A23" w:rsidRPr="00F10A23" w:rsidRDefault="00F10A23" w:rsidP="00F10A2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 xml:space="preserve">РАЗМЕР ПЛАТЫ ЗА ПРЕДОСТАВЛЕНИЕ УСЛУГИ (ПРОЦЕССА) И ОСНОВАНИЕ ЕЕ ВЗИМАНИЯ: </w:t>
      </w:r>
      <w:r w:rsidRPr="00F10A23">
        <w:rPr>
          <w:rFonts w:ascii="Times New Roman" w:hAnsi="Times New Roman" w:cs="Times New Roman"/>
          <w:sz w:val="28"/>
          <w:szCs w:val="28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 xml:space="preserve">Без взимания платы. </w:t>
      </w:r>
    </w:p>
    <w:p w:rsidR="00F10A23" w:rsidRPr="00F10A23" w:rsidRDefault="00F10A23" w:rsidP="00F10A23">
      <w:pPr>
        <w:pStyle w:val="a3"/>
        <w:shd w:val="clear" w:color="auto" w:fill="FFFFFF"/>
        <w:tabs>
          <w:tab w:val="left" w:pos="12919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F10A23">
        <w:rPr>
          <w:b/>
          <w:sz w:val="28"/>
          <w:szCs w:val="28"/>
        </w:rPr>
        <w:tab/>
      </w:r>
    </w:p>
    <w:p w:rsidR="00F10A23" w:rsidRPr="00F10A23" w:rsidRDefault="00F10A23" w:rsidP="00F10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</w:t>
      </w:r>
      <w:r w:rsidRPr="00F10A23">
        <w:rPr>
          <w:rFonts w:ascii="Times New Roman" w:hAnsi="Times New Roman" w:cs="Times New Roman"/>
          <w:b/>
          <w:sz w:val="28"/>
          <w:szCs w:val="28"/>
        </w:rPr>
        <w:t>ОВИЯ</w:t>
      </w:r>
      <w:r w:rsidRPr="00F10A23">
        <w:rPr>
          <w:rFonts w:ascii="Times New Roman" w:hAnsi="Times New Roman" w:cs="Times New Roman"/>
          <w:sz w:val="28"/>
          <w:szCs w:val="28"/>
        </w:rPr>
        <w:t xml:space="preserve"> </w:t>
      </w:r>
      <w:r w:rsidRPr="00F10A23">
        <w:rPr>
          <w:rFonts w:ascii="Times New Roman" w:hAnsi="Times New Roman" w:cs="Times New Roman"/>
          <w:b/>
          <w:sz w:val="28"/>
          <w:szCs w:val="28"/>
        </w:rPr>
        <w:t>ОКАЗАНИЯ</w:t>
      </w:r>
      <w:r w:rsidRPr="00F10A23">
        <w:rPr>
          <w:rFonts w:ascii="Times New Roman" w:hAnsi="Times New Roman" w:cs="Times New Roman"/>
          <w:sz w:val="28"/>
          <w:szCs w:val="28"/>
        </w:rPr>
        <w:t xml:space="preserve"> </w:t>
      </w:r>
      <w:r w:rsidRPr="00F10A23">
        <w:rPr>
          <w:rFonts w:ascii="Times New Roman" w:hAnsi="Times New Roman" w:cs="Times New Roman"/>
          <w:b/>
          <w:sz w:val="28"/>
          <w:szCs w:val="28"/>
        </w:rPr>
        <w:t>УСЛУГИ</w:t>
      </w:r>
      <w:r w:rsidRPr="00F10A23">
        <w:rPr>
          <w:rFonts w:ascii="Times New Roman" w:hAnsi="Times New Roman" w:cs="Times New Roman"/>
          <w:sz w:val="28"/>
          <w:szCs w:val="28"/>
        </w:rPr>
        <w:t xml:space="preserve"> (</w:t>
      </w:r>
      <w:r w:rsidRPr="00F10A23">
        <w:rPr>
          <w:rFonts w:ascii="Times New Roman" w:hAnsi="Times New Roman" w:cs="Times New Roman"/>
          <w:b/>
          <w:sz w:val="28"/>
          <w:szCs w:val="28"/>
        </w:rPr>
        <w:t>ПРОЦЕССА</w:t>
      </w:r>
      <w:r w:rsidRPr="00F10A23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F10A23" w:rsidRPr="00F10A23" w:rsidRDefault="00F10A23" w:rsidP="00F10A23">
      <w:pPr>
        <w:pStyle w:val="a6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10A23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проведение контрольных замеров 2 раза в год и внеочередных замеров</w:t>
      </w:r>
      <w:r w:rsidRPr="00F10A23">
        <w:rPr>
          <w:rFonts w:ascii="Times New Roman" w:hAnsi="Times New Roman" w:cs="Times New Roman"/>
          <w:sz w:val="28"/>
          <w:szCs w:val="28"/>
        </w:rPr>
        <w:t>;</w:t>
      </w:r>
    </w:p>
    <w:p w:rsidR="00F10A23" w:rsidRPr="00F10A23" w:rsidRDefault="00F10A23" w:rsidP="00F10A23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10A23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обращение потребителя</w:t>
      </w:r>
      <w:r w:rsidRPr="00F10A23">
        <w:rPr>
          <w:rFonts w:ascii="Times New Roman" w:hAnsi="Times New Roman" w:cs="Times New Roman"/>
          <w:sz w:val="28"/>
          <w:szCs w:val="28"/>
        </w:rPr>
        <w:t>.</w:t>
      </w:r>
    </w:p>
    <w:p w:rsidR="00F10A23" w:rsidRPr="00F10A23" w:rsidRDefault="00F10A23" w:rsidP="00F10A23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>РЕЗУЛЬТАТ ОКАЗАНИЯ УСЛУГИ (ПРОЦЕССА):</w:t>
      </w:r>
      <w:r w:rsidRPr="00F10A23">
        <w:rPr>
          <w:rFonts w:ascii="Times New Roman" w:hAnsi="Times New Roman" w:cs="Times New Roman"/>
          <w:sz w:val="28"/>
          <w:szCs w:val="28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проведение контрольных, внеочередных и иных замеров </w:t>
      </w:r>
      <w:proofErr w:type="spellStart"/>
      <w:r w:rsidRPr="00F10A2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потокораспределения</w:t>
      </w:r>
      <w:proofErr w:type="spellEnd"/>
      <w:r w:rsidRPr="00F10A2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, нагрузок и уровней напряжения на объектах потребителя и объектах </w:t>
      </w:r>
      <w:proofErr w:type="spellStart"/>
      <w:r w:rsidRPr="00F10A2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электросетевого</w:t>
      </w:r>
      <w:proofErr w:type="spellEnd"/>
      <w:r w:rsidRPr="00F10A2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хозяйства сетевой организации;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10A23" w:rsidRPr="00F10A23" w:rsidRDefault="00F10A23" w:rsidP="00F10A23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10A23" w:rsidRPr="00F10A23" w:rsidRDefault="00F10A23" w:rsidP="00F10A2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 xml:space="preserve">ОБЩИЙ СРОК ОКАЗАНИЯ УСЛУГИ (ПРОЦЕССА): </w:t>
      </w:r>
    </w:p>
    <w:p w:rsidR="00F10A23" w:rsidRPr="00F10A23" w:rsidRDefault="00F10A23" w:rsidP="00F10A2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течение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10 рабочих  дней со дня проведения замера</w:t>
      </w:r>
      <w:r w:rsidRPr="00F10A23">
        <w:rPr>
          <w:rFonts w:ascii="Times New Roman" w:hAnsi="Times New Roman" w:cs="Times New Roman"/>
          <w:sz w:val="28"/>
          <w:szCs w:val="28"/>
        </w:rPr>
        <w:t>;</w:t>
      </w:r>
    </w:p>
    <w:p w:rsidR="00F10A23" w:rsidRPr="00F10A23" w:rsidRDefault="00F10A23" w:rsidP="00F10A23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течение</w:t>
      </w:r>
      <w:r w:rsidRPr="00F10A2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10A23">
        <w:rPr>
          <w:rFonts w:ascii="Times New Roman" w:hAnsi="Times New Roman" w:cs="Times New Roman"/>
          <w:sz w:val="28"/>
          <w:szCs w:val="28"/>
          <w:u w:val="single"/>
        </w:rPr>
        <w:t>согласованного с потребителем времени</w:t>
      </w:r>
      <w:proofErr w:type="gramStart"/>
      <w:r w:rsidRPr="00F10A23">
        <w:rPr>
          <w:rFonts w:ascii="Times New Roman" w:hAnsi="Times New Roman" w:cs="Times New Roman"/>
          <w:sz w:val="28"/>
          <w:szCs w:val="28"/>
          <w:u w:val="single"/>
        </w:rPr>
        <w:t xml:space="preserve"> .</w:t>
      </w:r>
      <w:proofErr w:type="gramEnd"/>
    </w:p>
    <w:p w:rsidR="00F10A23" w:rsidRP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0A23" w:rsidRP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A23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0A23" w:rsidRPr="008A5CD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79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869"/>
        <w:gridCol w:w="2141"/>
        <w:gridCol w:w="2560"/>
        <w:gridCol w:w="2394"/>
        <w:gridCol w:w="2047"/>
        <w:gridCol w:w="2378"/>
        <w:gridCol w:w="2401"/>
      </w:tblGrid>
      <w:tr w:rsidR="00F10A23" w:rsidRPr="00F10A23" w:rsidTr="00F10A23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lastRenderedPageBreak/>
              <w:t xml:space="preserve">N </w:t>
            </w:r>
            <w:proofErr w:type="spellStart"/>
            <w:proofErr w:type="gramStart"/>
            <w:r w:rsidRPr="00F10A23">
              <w:rPr>
                <w:b/>
              </w:rPr>
              <w:t>п</w:t>
            </w:r>
            <w:proofErr w:type="spellEnd"/>
            <w:proofErr w:type="gramEnd"/>
            <w:r w:rsidRPr="00F10A23">
              <w:rPr>
                <w:b/>
              </w:rPr>
              <w:t>/</w:t>
            </w:r>
            <w:proofErr w:type="spellStart"/>
            <w:r w:rsidRPr="00F10A23">
              <w:rPr>
                <w:b/>
              </w:rPr>
              <w:t>п</w:t>
            </w:r>
            <w:proofErr w:type="spellEnd"/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t>Этап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t>Содержание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t>условия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t>Форма предоставления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  <w:rPr>
                <w:b/>
              </w:rPr>
            </w:pPr>
            <w:r w:rsidRPr="00F10A23">
              <w:rPr>
                <w:b/>
              </w:rPr>
              <w:t>Ссылка на нормативный правовой акт</w:t>
            </w:r>
          </w:p>
        </w:tc>
      </w:tr>
      <w:tr w:rsidR="00F10A23" w:rsidRPr="00F10A23" w:rsidTr="00F10A23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</w:pPr>
            <w:r w:rsidRPr="00F10A23">
              <w:t>1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6"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F10A23">
              <w:rPr>
                <w:rFonts w:ascii="Times New Roman" w:hAnsi="Times New Roman" w:cs="Times New Roman"/>
              </w:rPr>
              <w:t>Проведение контрольных  и внеочередных замеров.</w:t>
            </w:r>
          </w:p>
          <w:p w:rsidR="00F10A23" w:rsidRPr="00F10A23" w:rsidRDefault="00F10A23" w:rsidP="00F10A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6"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F10A23">
              <w:rPr>
                <w:rFonts w:ascii="Times New Roman" w:hAnsi="Times New Roman" w:cs="Times New Roman"/>
              </w:rPr>
              <w:t xml:space="preserve">Проведение контрольных замеров 2 раза в год на объектах </w:t>
            </w:r>
            <w:proofErr w:type="spellStart"/>
            <w:r w:rsidRPr="00F10A23">
              <w:rPr>
                <w:rFonts w:ascii="Times New Roman" w:hAnsi="Times New Roman" w:cs="Times New Roman"/>
              </w:rPr>
              <w:t>электросетевого</w:t>
            </w:r>
            <w:proofErr w:type="spellEnd"/>
            <w:r w:rsidRPr="00F10A23">
              <w:rPr>
                <w:rFonts w:ascii="Times New Roman" w:hAnsi="Times New Roman" w:cs="Times New Roman"/>
              </w:rPr>
              <w:t xml:space="preserve"> хозяйства сетевой организации.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собственниками внеочередных замеров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Контрольные замеры, задание диспетчерских центров системного оператора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6"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F10A23">
              <w:rPr>
                <w:rFonts w:ascii="Times New Roman" w:hAnsi="Times New Roman" w:cs="Times New Roman"/>
              </w:rPr>
              <w:t xml:space="preserve">Фактическое проведение измерений на объектах </w:t>
            </w:r>
            <w:proofErr w:type="spellStart"/>
            <w:r w:rsidRPr="00F10A23">
              <w:rPr>
                <w:rFonts w:ascii="Times New Roman" w:hAnsi="Times New Roman" w:cs="Times New Roman"/>
              </w:rPr>
              <w:t>электросетевого</w:t>
            </w:r>
            <w:proofErr w:type="spellEnd"/>
            <w:r w:rsidRPr="00F10A23">
              <w:rPr>
                <w:rFonts w:ascii="Times New Roman" w:hAnsi="Times New Roman" w:cs="Times New Roman"/>
              </w:rPr>
              <w:t xml:space="preserve"> хозяйства сетевой организации.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замеры - 2 раза в год в третью среду июня и третью среду декабря; внеочередные замеры нагрузок по присоединениям и </w:t>
            </w:r>
            <w:proofErr w:type="spellStart"/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энергопринимающим</w:t>
            </w:r>
            <w:proofErr w:type="spellEnd"/>
            <w:r w:rsidRPr="00F10A23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устройствам, включенным в графики аварийного ограничения режима потребления электрической энергии (мощности) - не чаще чем 1 раз в месяц; иные замеры - не чаще чем 1 раз в квартал.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 xml:space="preserve">П.135 Постановления Правительства РФ от 4 мая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F10A23">
                <w:rPr>
                  <w:rFonts w:ascii="Times New Roman" w:hAnsi="Times New Roman" w:cs="Times New Roman"/>
                  <w:sz w:val="24"/>
                  <w:szCs w:val="24"/>
                </w:rPr>
                <w:t>2012 г</w:t>
              </w:r>
            </w:smartTag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. N 442"О функционировании розничных рынков электрической энергии, полном и (или) частичном ограничении режима потребления электрической энергии".</w:t>
            </w:r>
          </w:p>
          <w:p w:rsidR="00F10A23" w:rsidRPr="00F10A23" w:rsidRDefault="00F10A23" w:rsidP="00F10A23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10A23">
              <w:rPr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п.6.2.8 Правил технической эксплуатации электрических станций и сетей РФ, утв. Приказом Министерства энергетики РФ №229 от 19.06.2003</w:t>
            </w:r>
          </w:p>
        </w:tc>
      </w:tr>
      <w:tr w:rsidR="00F10A23" w:rsidRPr="00F10A23" w:rsidTr="00F10A23">
        <w:trPr>
          <w:trHeight w:val="3082"/>
        </w:trPr>
        <w:tc>
          <w:tcPr>
            <w:tcW w:w="86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3"/>
              <w:spacing w:before="136" w:beforeAutospacing="0" w:after="136" w:afterAutospacing="0"/>
              <w:jc w:val="center"/>
            </w:pPr>
            <w:r w:rsidRPr="00F10A23">
              <w:lastRenderedPageBreak/>
              <w:t>2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результатов контрольных и внеочередных замеров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в </w:t>
            </w: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диспетчерский центр системного оператора результатов проведения контрольных и внеочередных замеров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Выполненные контрольные и внеочередные замеры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Устанавливается системным оператором</w:t>
            </w:r>
          </w:p>
        </w:tc>
        <w:tc>
          <w:tcPr>
            <w:tcW w:w="237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10A23">
              <w:rPr>
                <w:rFonts w:ascii="Times New Roman" w:hAnsi="Times New Roman" w:cs="Times New Roman"/>
              </w:rPr>
              <w:t>В течение 10 рабочих  дней со дня проведения замера</w:t>
            </w:r>
          </w:p>
          <w:p w:rsidR="00F10A23" w:rsidRPr="00F10A23" w:rsidRDefault="00F10A23" w:rsidP="00F10A23">
            <w:pPr>
              <w:tabs>
                <w:tab w:val="left" w:pos="1060"/>
                <w:tab w:val="center" w:pos="11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 xml:space="preserve">П.135 Постановления Правительства РФ от 4 мая </w:t>
            </w:r>
            <w:smartTag w:uri="urn:schemas-microsoft-com:office:smarttags" w:element="metricconverter">
              <w:smartTagPr>
                <w:attr w:name="ProductID" w:val="2012 г"/>
              </w:smartTagPr>
              <w:r w:rsidRPr="00F10A23">
                <w:rPr>
                  <w:rFonts w:ascii="Times New Roman" w:hAnsi="Times New Roman" w:cs="Times New Roman"/>
                  <w:sz w:val="24"/>
                  <w:szCs w:val="24"/>
                </w:rPr>
                <w:t>2012 г</w:t>
              </w:r>
            </w:smartTag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. N 442"О функционировании розничных рынков электрической энергии, полном и (или) частичном ограничении режима потребления электрической энергии".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A23" w:rsidRPr="00F10A23" w:rsidTr="00F10A23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8"/>
              <w:spacing w:before="136" w:after="136"/>
              <w:ind w:left="0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>3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7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>Обращение потребителя с заявлением о проведении замеров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7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 xml:space="preserve">Обращение потребителя с заявлением о проведении замеров на принадлежащих ему </w:t>
            </w:r>
            <w:proofErr w:type="spellStart"/>
            <w:r w:rsidRPr="00F10A23">
              <w:rPr>
                <w:rFonts w:ascii="Times New Roman" w:hAnsi="Times New Roman"/>
              </w:rPr>
              <w:t>энергопринимающих</w:t>
            </w:r>
            <w:proofErr w:type="spellEnd"/>
            <w:r w:rsidRPr="00F10A23">
              <w:rPr>
                <w:rFonts w:ascii="Times New Roman" w:hAnsi="Times New Roman"/>
              </w:rPr>
              <w:t xml:space="preserve"> устройствах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6"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F10A23">
              <w:rPr>
                <w:rFonts w:ascii="Times New Roman" w:hAnsi="Times New Roman" w:cs="Times New Roman"/>
              </w:rPr>
              <w:t>Проведение измерений на объектах потребителя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tabs>
                <w:tab w:val="left" w:pos="1060"/>
                <w:tab w:val="center" w:pos="11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A23">
              <w:rPr>
                <w:rFonts w:ascii="Times New Roman" w:hAnsi="Times New Roman" w:cs="Times New Roman"/>
                <w:sz w:val="24"/>
                <w:szCs w:val="24"/>
              </w:rPr>
              <w:t>В согласованное с потребителем время</w:t>
            </w: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A23" w:rsidRPr="00F10A23" w:rsidTr="00F10A23">
        <w:tc>
          <w:tcPr>
            <w:tcW w:w="8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8"/>
              <w:spacing w:before="136" w:after="136"/>
              <w:ind w:left="0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>4</w:t>
            </w:r>
          </w:p>
        </w:tc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7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>Предоставление  потребителю информации о результатах измерений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pStyle w:val="a7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>Предоставление Потребителю информации о результатах измерений</w:t>
            </w:r>
          </w:p>
        </w:tc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pStyle w:val="a7"/>
              <w:jc w:val="center"/>
              <w:rPr>
                <w:rFonts w:ascii="Times New Roman" w:hAnsi="Times New Roman"/>
              </w:rPr>
            </w:pPr>
            <w:r w:rsidRPr="00F10A23">
              <w:rPr>
                <w:rFonts w:ascii="Times New Roman" w:hAnsi="Times New Roman"/>
              </w:rPr>
              <w:t>В форме отчёта на бумажном носителе</w:t>
            </w:r>
          </w:p>
        </w:tc>
        <w:tc>
          <w:tcPr>
            <w:tcW w:w="237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tabs>
                <w:tab w:val="left" w:pos="1060"/>
                <w:tab w:val="center" w:pos="11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F10A23" w:rsidRPr="00F10A23" w:rsidRDefault="00F10A23" w:rsidP="00F10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F10A23" w:rsidRPr="00222DF6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F10A23" w:rsidRPr="001D2087" w:rsidRDefault="00F10A23" w:rsidP="00F10A23">
      <w:pPr>
        <w:pStyle w:val="a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Правила </w:t>
      </w:r>
      <w:proofErr w:type="spellStart"/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недискриминационного</w:t>
      </w:r>
      <w:proofErr w:type="spellEnd"/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F10A23" w:rsidRDefault="00F10A23" w:rsidP="00F10A23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2F50F8" w:rsidRPr="002F50F8" w:rsidRDefault="002F50F8" w:rsidP="002F50F8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2F50F8">
        <w:rPr>
          <w:rFonts w:ascii="Times New Roman" w:hAnsi="Times New Roman" w:cs="Times New Roman"/>
          <w:b/>
          <w:sz w:val="28"/>
          <w:szCs w:val="28"/>
        </w:rPr>
        <w:lastRenderedPageBreak/>
        <w:t>КОНТАКТНАЯ ИНФОРМАЦИЯ ДЛЯ НАПРАВЛЕНИЯ ОБРАЩЕНИИЙ:</w:t>
      </w:r>
      <w:r w:rsidRPr="002F50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0F8" w:rsidRPr="002F50F8" w:rsidRDefault="002F50F8" w:rsidP="002F50F8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2F50F8">
        <w:rPr>
          <w:rFonts w:ascii="Times New Roman" w:hAnsi="Times New Roman" w:cs="Times New Roman"/>
          <w:sz w:val="26"/>
          <w:szCs w:val="26"/>
        </w:rPr>
        <w:t>Адрес для потребителей: 162000, Вологодская область, г</w:t>
      </w:r>
      <w:proofErr w:type="gramStart"/>
      <w:r w:rsidRPr="002F50F8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2F50F8">
        <w:rPr>
          <w:rFonts w:ascii="Times New Roman" w:hAnsi="Times New Roman" w:cs="Times New Roman"/>
          <w:sz w:val="26"/>
          <w:szCs w:val="26"/>
        </w:rPr>
        <w:t>рязовец, ул.Победы,50.</w:t>
      </w:r>
    </w:p>
    <w:p w:rsidR="002F50F8" w:rsidRPr="002F50F8" w:rsidRDefault="002F50F8" w:rsidP="002F50F8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2F50F8">
        <w:rPr>
          <w:rFonts w:ascii="Times New Roman" w:hAnsi="Times New Roman" w:cs="Times New Roman"/>
          <w:sz w:val="26"/>
          <w:szCs w:val="26"/>
        </w:rPr>
        <w:t>Телефон:  (81755) 2-25-52</w:t>
      </w:r>
    </w:p>
    <w:p w:rsidR="002F50F8" w:rsidRPr="002F50F8" w:rsidRDefault="002F50F8" w:rsidP="002F50F8">
      <w:pPr>
        <w:autoSpaceDE w:val="0"/>
        <w:autoSpaceDN w:val="0"/>
        <w:adjustRightInd w:val="0"/>
        <w:spacing w:after="6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50F8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4" w:history="1">
        <w:r w:rsidRPr="002F50F8">
          <w:rPr>
            <w:rStyle w:val="a9"/>
            <w:rFonts w:ascii="Times New Roman" w:hAnsi="Times New Roman" w:cs="Times New Roman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F10A23" w:rsidRDefault="00F10A23" w:rsidP="00F10A23">
      <w:pPr>
        <w:autoSpaceDE w:val="0"/>
        <w:autoSpaceDN w:val="0"/>
        <w:adjustRightInd w:val="0"/>
        <w:spacing w:after="60"/>
        <w:ind w:left="709"/>
        <w:jc w:val="both"/>
        <w:rPr>
          <w:color w:val="FF0000"/>
        </w:rPr>
      </w:pPr>
    </w:p>
    <w:p w:rsidR="00A04BFC" w:rsidRDefault="00A04BFC"/>
    <w:sectPr w:rsidR="00A04BFC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0A23"/>
    <w:rsid w:val="002F50F8"/>
    <w:rsid w:val="00A04BFC"/>
    <w:rsid w:val="00B74FBD"/>
    <w:rsid w:val="00F10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BD"/>
  </w:style>
  <w:style w:type="paragraph" w:styleId="1">
    <w:name w:val="heading 1"/>
    <w:basedOn w:val="a"/>
    <w:next w:val="a"/>
    <w:link w:val="11"/>
    <w:qFormat/>
    <w:rsid w:val="00F10A2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rsid w:val="00F10A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10A23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rsid w:val="00F10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1"/>
    <w:basedOn w:val="a0"/>
    <w:link w:val="1"/>
    <w:rsid w:val="00F10A2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4">
    <w:name w:val="footnote text"/>
    <w:basedOn w:val="a"/>
    <w:link w:val="a5"/>
    <w:semiHidden/>
    <w:unhideWhenUsed/>
    <w:rsid w:val="00F10A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F10A23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F10A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6">
    <w:name w:val="Таблицы (моноширинный)"/>
    <w:basedOn w:val="a"/>
    <w:next w:val="a"/>
    <w:rsid w:val="00F10A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7">
    <w:name w:val="Нормальный (таблица)"/>
    <w:basedOn w:val="a"/>
    <w:next w:val="a"/>
    <w:rsid w:val="00F10A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8">
    <w:name w:val="Внимание: криминал!!"/>
    <w:basedOn w:val="a"/>
    <w:next w:val="a"/>
    <w:rsid w:val="00F10A2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</w:rPr>
  </w:style>
  <w:style w:type="character" w:styleId="a9">
    <w:name w:val="Hyperlink"/>
    <w:basedOn w:val="a0"/>
    <w:rsid w:val="002F50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817552255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3</cp:revision>
  <dcterms:created xsi:type="dcterms:W3CDTF">2015-07-17T06:38:00Z</dcterms:created>
  <dcterms:modified xsi:type="dcterms:W3CDTF">2017-07-28T07:17:00Z</dcterms:modified>
</cp:coreProperties>
</file>