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B49" w:rsidRPr="00901B49" w:rsidRDefault="00901B49" w:rsidP="00901B49">
      <w:pPr>
        <w:spacing w:after="0" w:line="240" w:lineRule="auto"/>
        <w:rPr>
          <w:rFonts w:ascii="Times New Roman" w:eastAsia="Times New Roman" w:hAnsi="Times New Roman" w:cs="Times New Roman"/>
          <w:sz w:val="20"/>
          <w:szCs w:val="20"/>
          <w:lang w:eastAsia="ru-RU"/>
        </w:rPr>
      </w:pPr>
      <w:r w:rsidRPr="00901B49">
        <w:rPr>
          <w:rFonts w:ascii="Times New Roman" w:eastAsia="Times New Roman" w:hAnsi="Times New Roman" w:cs="Times New Roman"/>
          <w:sz w:val="20"/>
          <w:szCs w:val="20"/>
          <w:lang w:eastAsia="ru-RU"/>
        </w:rPr>
        <w:t>Информация о регулируемой деятельности организации, подлежащая свободному доступу заинтересованным лицам, предоставляемая субъектами оптового и розничного рынков электрической энергии в соответствии со Стандартами раскрытия информации, утвержденными Постановлением Правительства Российской Федерации от 21.01.2004 №24</w:t>
      </w:r>
    </w:p>
    <w:p w:rsidR="00901B49" w:rsidRDefault="00901B49" w:rsidP="00473708">
      <w:pPr>
        <w:autoSpaceDE w:val="0"/>
        <w:autoSpaceDN w:val="0"/>
        <w:spacing w:after="120" w:line="240" w:lineRule="auto"/>
        <w:ind w:left="5840"/>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 xml:space="preserve">                                                                                                                                     Форма 3</w:t>
      </w:r>
    </w:p>
    <w:tbl>
      <w:tblPr>
        <w:tblW w:w="17245" w:type="dxa"/>
        <w:tblInd w:w="93"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222"/>
        <w:gridCol w:w="222"/>
        <w:gridCol w:w="222"/>
        <w:gridCol w:w="222"/>
        <w:gridCol w:w="222"/>
        <w:gridCol w:w="6149"/>
        <w:gridCol w:w="5457"/>
        <w:gridCol w:w="1865"/>
      </w:tblGrid>
      <w:tr w:rsidR="00901B49" w:rsidRPr="00901B49" w:rsidTr="00901B49">
        <w:trPr>
          <w:trHeight w:val="315"/>
        </w:trPr>
        <w:tc>
          <w:tcPr>
            <w:tcW w:w="9923" w:type="dxa"/>
            <w:gridSpan w:val="18"/>
            <w:tcBorders>
              <w:top w:val="nil"/>
              <w:left w:val="nil"/>
              <w:bottom w:val="nil"/>
              <w:right w:val="nil"/>
            </w:tcBorders>
            <w:shd w:val="clear" w:color="auto" w:fill="auto"/>
            <w:noWrap/>
            <w:vAlign w:val="bottom"/>
            <w:hideMark/>
          </w:tcPr>
          <w:p w:rsidR="00901B49" w:rsidRDefault="00901B49" w:rsidP="00901B49">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p w:rsidR="00901B49" w:rsidRDefault="00901B49" w:rsidP="00901B49">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p w:rsidR="00901B49" w:rsidRPr="00901B49" w:rsidRDefault="00901B49" w:rsidP="00901B49">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p>
        </w:tc>
        <w:tc>
          <w:tcPr>
            <w:tcW w:w="7322" w:type="dxa"/>
            <w:gridSpan w:val="2"/>
            <w:vAlign w:val="bottom"/>
          </w:tcPr>
          <w:p w:rsidR="00901B49" w:rsidRDefault="00901B49" w:rsidP="00901B49">
            <w:pPr>
              <w:jc w:val="right"/>
              <w:rPr>
                <w:sz w:val="16"/>
                <w:szCs w:val="16"/>
              </w:rPr>
            </w:pPr>
            <w:r>
              <w:rPr>
                <w:sz w:val="16"/>
                <w:szCs w:val="16"/>
              </w:rPr>
              <w:t>(утвержденная Постановлением Правительства РФ от 21.01.2004 № 24)</w:t>
            </w:r>
          </w:p>
          <w:p w:rsidR="00901B49" w:rsidRDefault="00901B49" w:rsidP="00901B49">
            <w:pPr>
              <w:jc w:val="right"/>
              <w:rPr>
                <w:sz w:val="16"/>
                <w:szCs w:val="16"/>
              </w:rPr>
            </w:pPr>
            <w:r>
              <w:rPr>
                <w:sz w:val="16"/>
                <w:szCs w:val="16"/>
              </w:rPr>
              <w:t>)</w:t>
            </w:r>
          </w:p>
        </w:tc>
      </w:tr>
      <w:tr w:rsidR="00901B49" w:rsidRPr="00901B49" w:rsidTr="00901B49">
        <w:trPr>
          <w:gridAfter w:val="1"/>
          <w:wAfter w:w="1173" w:type="dxa"/>
          <w:trHeight w:val="240"/>
        </w:trPr>
        <w:tc>
          <w:tcPr>
            <w:tcW w:w="222" w:type="dxa"/>
            <w:tcBorders>
              <w:top w:val="nil"/>
              <w:left w:val="nil"/>
              <w:bottom w:val="nil"/>
              <w:right w:val="nil"/>
            </w:tcBorders>
            <w:shd w:val="clear" w:color="auto" w:fill="auto"/>
            <w:noWrap/>
            <w:vAlign w:val="bottom"/>
            <w:hideMark/>
          </w:tcPr>
          <w:p w:rsidR="00901B49" w:rsidRPr="00901B49" w:rsidRDefault="00901B49" w:rsidP="00901B49">
            <w:pPr>
              <w:spacing w:after="0" w:line="240" w:lineRule="auto"/>
              <w:jc w:val="center"/>
              <w:rPr>
                <w:rFonts w:ascii="Times New Roman" w:eastAsia="Times New Roman" w:hAnsi="Times New Roman" w:cs="Times New Roman"/>
                <w:sz w:val="24"/>
                <w:szCs w:val="24"/>
                <w:lang w:eastAsia="ru-RU"/>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222"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6149" w:type="dxa"/>
            <w:tcBorders>
              <w:top w:val="nil"/>
              <w:left w:val="nil"/>
              <w:bottom w:val="nil"/>
              <w:right w:val="nil"/>
            </w:tcBorders>
            <w:shd w:val="clear" w:color="auto" w:fill="auto"/>
            <w:noWrap/>
            <w:vAlign w:val="bottom"/>
            <w:hideMark/>
          </w:tcPr>
          <w:p w:rsidR="00901B49" w:rsidRDefault="00901B49">
            <w:pPr>
              <w:jc w:val="center"/>
              <w:rPr>
                <w:sz w:val="24"/>
                <w:szCs w:val="24"/>
              </w:rPr>
            </w:pPr>
          </w:p>
        </w:tc>
        <w:tc>
          <w:tcPr>
            <w:tcW w:w="0" w:type="auto"/>
            <w:vAlign w:val="bottom"/>
          </w:tcPr>
          <w:p w:rsidR="00901B49" w:rsidRDefault="00901B49">
            <w:pPr>
              <w:jc w:val="right"/>
              <w:rPr>
                <w:sz w:val="16"/>
                <w:szCs w:val="16"/>
              </w:rPr>
            </w:pPr>
            <w:r>
              <w:rPr>
                <w:sz w:val="16"/>
                <w:szCs w:val="16"/>
              </w:rPr>
              <w:t>Сроки опубликования: ежегодно, до 21 апреля</w:t>
            </w:r>
          </w:p>
        </w:tc>
      </w:tr>
    </w:tbl>
    <w:p w:rsidR="00901B49" w:rsidRDefault="00901B49" w:rsidP="00473708">
      <w:pPr>
        <w:autoSpaceDE w:val="0"/>
        <w:autoSpaceDN w:val="0"/>
        <w:spacing w:after="120" w:line="240" w:lineRule="auto"/>
        <w:ind w:left="5840"/>
        <w:rPr>
          <w:rFonts w:ascii="Times New Roman" w:eastAsiaTheme="minorEastAsia" w:hAnsi="Times New Roman" w:cs="Times New Roman"/>
          <w:sz w:val="20"/>
          <w:szCs w:val="20"/>
          <w:lang w:eastAsia="ru-RU"/>
        </w:rPr>
      </w:pPr>
    </w:p>
    <w:p w:rsidR="00901B49" w:rsidRPr="00A81C52" w:rsidRDefault="00901B49" w:rsidP="00901B49">
      <w:pPr>
        <w:spacing w:after="0" w:line="240" w:lineRule="auto"/>
        <w:rPr>
          <w:rFonts w:ascii="Times New Roman" w:eastAsia="Times New Roman" w:hAnsi="Times New Roman" w:cs="Times New Roman"/>
          <w:sz w:val="18"/>
          <w:szCs w:val="18"/>
          <w:lang w:eastAsia="ru-RU"/>
        </w:rPr>
      </w:pPr>
      <w:r w:rsidRPr="00901B49">
        <w:rPr>
          <w:rFonts w:ascii="Times New Roman" w:eastAsia="Times New Roman" w:hAnsi="Times New Roman" w:cs="Times New Roman"/>
          <w:sz w:val="18"/>
          <w:szCs w:val="18"/>
          <w:lang w:eastAsia="ru-RU"/>
        </w:rPr>
        <w:t>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соответствии с Основами ценообразования в области регулируемых цен (тарифов) в электроэнергетике, утвержденными постановлением Правительства РФ от 29.12.2011 № 1178</w:t>
      </w:r>
    </w:p>
    <w:p w:rsidR="00901B49" w:rsidRPr="00A81C52" w:rsidRDefault="00901B49" w:rsidP="00473708">
      <w:pPr>
        <w:autoSpaceDE w:val="0"/>
        <w:autoSpaceDN w:val="0"/>
        <w:spacing w:after="120" w:line="240" w:lineRule="auto"/>
        <w:ind w:left="5840"/>
        <w:rPr>
          <w:rFonts w:ascii="Times New Roman" w:eastAsiaTheme="minorEastAsia" w:hAnsi="Times New Roman" w:cs="Times New Roman"/>
          <w:sz w:val="18"/>
          <w:szCs w:val="18"/>
          <w:lang w:eastAsia="ru-RU"/>
        </w:rPr>
      </w:pPr>
    </w:p>
    <w:tbl>
      <w:tblPr>
        <w:tblW w:w="9718" w:type="dxa"/>
        <w:tblInd w:w="5920" w:type="dxa"/>
        <w:tblLook w:val="04A0" w:firstRow="1" w:lastRow="0" w:firstColumn="1" w:lastColumn="0" w:noHBand="0" w:noVBand="1"/>
      </w:tblPr>
      <w:tblGrid>
        <w:gridCol w:w="2106"/>
        <w:gridCol w:w="5549"/>
        <w:gridCol w:w="2053"/>
        <w:gridCol w:w="10"/>
      </w:tblGrid>
      <w:tr w:rsidR="00A81C52" w:rsidRPr="00A81C52" w:rsidTr="00A81C52">
        <w:trPr>
          <w:gridAfter w:val="1"/>
          <w:wAfter w:w="10" w:type="dxa"/>
          <w:trHeight w:val="315"/>
        </w:trPr>
        <w:tc>
          <w:tcPr>
            <w:tcW w:w="2106" w:type="dxa"/>
            <w:tcBorders>
              <w:top w:val="single" w:sz="4" w:space="0" w:color="auto"/>
              <w:left w:val="single" w:sz="4" w:space="0" w:color="auto"/>
              <w:bottom w:val="nil"/>
              <w:right w:val="single" w:sz="4" w:space="0" w:color="000000"/>
            </w:tcBorders>
            <w:shd w:val="clear" w:color="auto" w:fill="auto"/>
            <w:noWrap/>
            <w:vAlign w:val="bottom"/>
            <w:hideMark/>
          </w:tcPr>
          <w:p w:rsidR="00A81C52" w:rsidRPr="00C92DC1" w:rsidRDefault="00A81C52"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 xml:space="preserve">Место </w:t>
            </w:r>
          </w:p>
        </w:tc>
        <w:tc>
          <w:tcPr>
            <w:tcW w:w="5549" w:type="dxa"/>
            <w:tcBorders>
              <w:top w:val="single" w:sz="4" w:space="0" w:color="auto"/>
              <w:left w:val="nil"/>
              <w:bottom w:val="single" w:sz="4" w:space="0" w:color="auto"/>
              <w:right w:val="single" w:sz="4" w:space="0" w:color="auto"/>
            </w:tcBorders>
            <w:shd w:val="clear" w:color="auto" w:fill="auto"/>
            <w:noWrap/>
            <w:vAlign w:val="bottom"/>
            <w:hideMark/>
          </w:tcPr>
          <w:p w:rsidR="00A81C52" w:rsidRPr="00C92DC1" w:rsidRDefault="00A81C52"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Печатное издание (наименование, №, дата)</w:t>
            </w:r>
          </w:p>
        </w:tc>
        <w:tc>
          <w:tcPr>
            <w:tcW w:w="2053" w:type="dxa"/>
            <w:tcBorders>
              <w:top w:val="single" w:sz="4" w:space="0" w:color="auto"/>
              <w:bottom w:val="single" w:sz="4" w:space="0" w:color="auto"/>
              <w:right w:val="single" w:sz="4" w:space="0" w:color="auto"/>
            </w:tcBorders>
            <w:shd w:val="clear" w:color="auto" w:fill="auto"/>
          </w:tcPr>
          <w:p w:rsidR="00A81C52" w:rsidRPr="00A81C52" w:rsidRDefault="00A81C52">
            <w:pPr>
              <w:rPr>
                <w:rFonts w:ascii="Times New Roman" w:eastAsia="Times New Roman" w:hAnsi="Times New Roman" w:cs="Times New Roman"/>
                <w:sz w:val="18"/>
                <w:szCs w:val="18"/>
                <w:lang w:eastAsia="ru-RU"/>
              </w:rPr>
            </w:pPr>
          </w:p>
        </w:tc>
      </w:tr>
      <w:tr w:rsidR="00A81C52" w:rsidRPr="00A81C52" w:rsidTr="00A81C52">
        <w:trPr>
          <w:trHeight w:val="315"/>
        </w:trPr>
        <w:tc>
          <w:tcPr>
            <w:tcW w:w="2106" w:type="dxa"/>
            <w:tcBorders>
              <w:top w:val="nil"/>
              <w:left w:val="single" w:sz="4" w:space="0" w:color="auto"/>
              <w:bottom w:val="single" w:sz="4" w:space="0" w:color="auto"/>
              <w:right w:val="single" w:sz="4" w:space="0" w:color="000000"/>
            </w:tcBorders>
            <w:shd w:val="clear" w:color="auto" w:fill="auto"/>
            <w:noWrap/>
            <w:vAlign w:val="bottom"/>
            <w:hideMark/>
          </w:tcPr>
          <w:p w:rsidR="00C92DC1" w:rsidRPr="00C92DC1" w:rsidRDefault="00C92DC1"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опубликования</w:t>
            </w:r>
          </w:p>
        </w:tc>
        <w:tc>
          <w:tcPr>
            <w:tcW w:w="5549" w:type="dxa"/>
            <w:tcBorders>
              <w:top w:val="single" w:sz="4" w:space="0" w:color="auto"/>
              <w:left w:val="nil"/>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Наименование сайта/URL</w:t>
            </w:r>
          </w:p>
        </w:tc>
        <w:tc>
          <w:tcPr>
            <w:tcW w:w="2063" w:type="dxa"/>
            <w:gridSpan w:val="2"/>
            <w:tcBorders>
              <w:top w:val="single" w:sz="4" w:space="0" w:color="auto"/>
              <w:left w:val="nil"/>
              <w:bottom w:val="single" w:sz="4" w:space="0" w:color="auto"/>
              <w:right w:val="single" w:sz="4" w:space="0" w:color="auto"/>
            </w:tcBorders>
            <w:shd w:val="clear" w:color="auto" w:fill="auto"/>
            <w:noWrap/>
            <w:vAlign w:val="bottom"/>
            <w:hideMark/>
          </w:tcPr>
          <w:p w:rsidR="00A81C52" w:rsidRPr="00A81C52" w:rsidRDefault="00C92DC1" w:rsidP="00A81C52">
            <w:pPr>
              <w:jc w:val="center"/>
              <w:rPr>
                <w:rFonts w:ascii="Arial CYR" w:eastAsia="Times New Roman" w:hAnsi="Arial CYR" w:cs="Arial CYR"/>
                <w:color w:val="0000FF"/>
                <w:sz w:val="17"/>
                <w:szCs w:val="17"/>
                <w:u w:val="single"/>
              </w:rPr>
            </w:pPr>
            <w:r w:rsidRPr="00C92DC1">
              <w:rPr>
                <w:rFonts w:ascii="Times New Roman" w:eastAsia="Times New Roman" w:hAnsi="Times New Roman" w:cs="Times New Roman"/>
                <w:sz w:val="18"/>
                <w:szCs w:val="18"/>
                <w:lang w:eastAsia="ru-RU"/>
              </w:rPr>
              <w:t> </w:t>
            </w:r>
            <w:hyperlink r:id="rId8" w:history="1">
              <w:r w:rsidR="00A81C52" w:rsidRPr="00A81C52">
                <w:rPr>
                  <w:rFonts w:ascii="Arial CYR" w:eastAsia="Times New Roman" w:hAnsi="Arial CYR" w:cs="Arial CYR"/>
                  <w:color w:val="0000FF"/>
                  <w:sz w:val="17"/>
                  <w:szCs w:val="17"/>
                  <w:u w:val="single"/>
                  <w:lang w:eastAsia="ru-RU"/>
                </w:rPr>
                <w:t>http://vologda.energy</w:t>
              </w:r>
            </w:hyperlink>
          </w:p>
          <w:p w:rsidR="00C92DC1" w:rsidRPr="00C92DC1" w:rsidRDefault="00C92DC1" w:rsidP="00C92DC1">
            <w:pPr>
              <w:spacing w:after="0" w:line="240" w:lineRule="auto"/>
              <w:rPr>
                <w:rFonts w:ascii="Times New Roman" w:eastAsia="Times New Roman" w:hAnsi="Times New Roman" w:cs="Times New Roman"/>
                <w:sz w:val="18"/>
                <w:szCs w:val="18"/>
                <w:lang w:eastAsia="ru-RU"/>
              </w:rPr>
            </w:pPr>
          </w:p>
        </w:tc>
      </w:tr>
      <w:tr w:rsidR="00A81C52" w:rsidRPr="00A81C52" w:rsidTr="00A81C52">
        <w:trPr>
          <w:trHeight w:val="315"/>
        </w:trPr>
        <w:tc>
          <w:tcPr>
            <w:tcW w:w="7655" w:type="dxa"/>
            <w:gridSpan w:val="2"/>
            <w:tcBorders>
              <w:top w:val="nil"/>
              <w:left w:val="single" w:sz="4" w:space="0" w:color="auto"/>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Дата опубликования</w:t>
            </w:r>
          </w:p>
        </w:tc>
        <w:tc>
          <w:tcPr>
            <w:tcW w:w="2063" w:type="dxa"/>
            <w:gridSpan w:val="2"/>
            <w:tcBorders>
              <w:top w:val="single" w:sz="4" w:space="0" w:color="auto"/>
              <w:left w:val="nil"/>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 </w:t>
            </w:r>
          </w:p>
        </w:tc>
      </w:tr>
      <w:tr w:rsidR="00A81C52" w:rsidRPr="00A81C52" w:rsidTr="00A81C52">
        <w:trPr>
          <w:trHeight w:val="315"/>
        </w:trPr>
        <w:tc>
          <w:tcPr>
            <w:tcW w:w="765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2DC1" w:rsidRPr="00C92DC1" w:rsidRDefault="00C92DC1" w:rsidP="00C92DC1">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Отчётный период</w:t>
            </w:r>
          </w:p>
        </w:tc>
        <w:tc>
          <w:tcPr>
            <w:tcW w:w="2063" w:type="dxa"/>
            <w:gridSpan w:val="2"/>
            <w:tcBorders>
              <w:top w:val="single" w:sz="4" w:space="0" w:color="auto"/>
              <w:left w:val="nil"/>
              <w:bottom w:val="single" w:sz="4" w:space="0" w:color="auto"/>
              <w:right w:val="single" w:sz="4" w:space="0" w:color="auto"/>
            </w:tcBorders>
            <w:shd w:val="clear" w:color="auto" w:fill="auto"/>
            <w:noWrap/>
            <w:vAlign w:val="bottom"/>
            <w:hideMark/>
          </w:tcPr>
          <w:p w:rsidR="00C92DC1" w:rsidRPr="00C92DC1" w:rsidRDefault="00C92DC1" w:rsidP="002F689A">
            <w:pPr>
              <w:spacing w:after="0" w:line="240" w:lineRule="auto"/>
              <w:jc w:val="center"/>
              <w:rPr>
                <w:rFonts w:ascii="Times New Roman" w:eastAsia="Times New Roman" w:hAnsi="Times New Roman" w:cs="Times New Roman"/>
                <w:sz w:val="18"/>
                <w:szCs w:val="18"/>
                <w:lang w:eastAsia="ru-RU"/>
              </w:rPr>
            </w:pPr>
            <w:r w:rsidRPr="00C92DC1">
              <w:rPr>
                <w:rFonts w:ascii="Times New Roman" w:eastAsia="Times New Roman" w:hAnsi="Times New Roman" w:cs="Times New Roman"/>
                <w:sz w:val="18"/>
                <w:szCs w:val="18"/>
                <w:lang w:eastAsia="ru-RU"/>
              </w:rPr>
              <w:t> </w:t>
            </w:r>
            <w:r w:rsidR="00A81C52" w:rsidRPr="00A81C52">
              <w:rPr>
                <w:rFonts w:ascii="Times New Roman" w:eastAsia="Times New Roman" w:hAnsi="Times New Roman" w:cs="Times New Roman"/>
                <w:sz w:val="18"/>
                <w:szCs w:val="18"/>
                <w:lang w:eastAsia="ru-RU"/>
              </w:rPr>
              <w:t>201</w:t>
            </w:r>
            <w:r w:rsidR="002F689A">
              <w:rPr>
                <w:rFonts w:ascii="Times New Roman" w:eastAsia="Times New Roman" w:hAnsi="Times New Roman" w:cs="Times New Roman"/>
                <w:sz w:val="18"/>
                <w:szCs w:val="18"/>
                <w:lang w:eastAsia="ru-RU"/>
              </w:rPr>
              <w:t>8</w:t>
            </w:r>
          </w:p>
        </w:tc>
      </w:tr>
    </w:tbl>
    <w:p w:rsidR="00901B49" w:rsidRPr="00A81C52" w:rsidRDefault="00901B49" w:rsidP="00473708">
      <w:pPr>
        <w:autoSpaceDE w:val="0"/>
        <w:autoSpaceDN w:val="0"/>
        <w:spacing w:after="120" w:line="240" w:lineRule="auto"/>
        <w:ind w:left="5840"/>
        <w:rPr>
          <w:rFonts w:ascii="Times New Roman" w:eastAsiaTheme="minorEastAsia" w:hAnsi="Times New Roman" w:cs="Times New Roman"/>
          <w:sz w:val="18"/>
          <w:szCs w:val="18"/>
          <w:lang w:eastAsia="ru-RU"/>
        </w:rPr>
      </w:pPr>
    </w:p>
    <w:p w:rsidR="00473708" w:rsidRPr="00A81C52" w:rsidRDefault="00473708" w:rsidP="00A81C52">
      <w:pPr>
        <w:autoSpaceDE w:val="0"/>
        <w:autoSpaceDN w:val="0"/>
        <w:spacing w:after="120" w:line="240" w:lineRule="auto"/>
        <w:ind w:left="10632"/>
        <w:rPr>
          <w:rFonts w:ascii="Times New Roman" w:eastAsiaTheme="minorEastAsia" w:hAnsi="Times New Roman" w:cs="Times New Roman"/>
          <w:sz w:val="18"/>
          <w:szCs w:val="18"/>
          <w:lang w:eastAsia="ru-RU"/>
        </w:rPr>
      </w:pPr>
      <w:r w:rsidRPr="00A81C52">
        <w:rPr>
          <w:rFonts w:ascii="Times New Roman" w:eastAsiaTheme="minorEastAsia" w:hAnsi="Times New Roman" w:cs="Times New Roman"/>
          <w:sz w:val="18"/>
          <w:szCs w:val="18"/>
          <w:lang w:eastAsia="ru-RU"/>
        </w:rPr>
        <w:t>Приложение № 1</w:t>
      </w:r>
      <w:r w:rsidRPr="00A81C52">
        <w:rPr>
          <w:rFonts w:ascii="Times New Roman" w:eastAsiaTheme="minorEastAsia" w:hAnsi="Times New Roman" w:cs="Times New Roman"/>
          <w:sz w:val="18"/>
          <w:szCs w:val="18"/>
          <w:lang w:eastAsia="ru-RU"/>
        </w:rPr>
        <w:br/>
        <w:t>к стандартам раскрытия информации субъектами оптового и розничных рынков электрической энергии</w:t>
      </w:r>
      <w:r w:rsidR="00A81C52" w:rsidRPr="00A81C52">
        <w:rPr>
          <w:rFonts w:ascii="Times New Roman" w:eastAsiaTheme="minorEastAsia" w:hAnsi="Times New Roman" w:cs="Times New Roman"/>
          <w:sz w:val="18"/>
          <w:szCs w:val="18"/>
          <w:lang w:eastAsia="ru-RU"/>
        </w:rPr>
        <w:t xml:space="preserve"> </w:t>
      </w:r>
      <w:r w:rsidRPr="00A81C52">
        <w:rPr>
          <w:rFonts w:ascii="Times New Roman" w:eastAsiaTheme="minorEastAsia" w:hAnsi="Times New Roman" w:cs="Times New Roman"/>
          <w:sz w:val="18"/>
          <w:szCs w:val="18"/>
          <w:lang w:eastAsia="ru-RU"/>
        </w:rPr>
        <w:t>(в ред. Постановления Правительства РФ</w:t>
      </w:r>
      <w:r w:rsidRPr="00A81C52">
        <w:rPr>
          <w:rFonts w:ascii="Times New Roman" w:eastAsiaTheme="minorEastAsia" w:hAnsi="Times New Roman" w:cs="Times New Roman"/>
          <w:sz w:val="18"/>
          <w:szCs w:val="18"/>
          <w:lang w:eastAsia="ru-RU"/>
        </w:rPr>
        <w:br/>
        <w:t>от 09.08.2014 № 787)</w:t>
      </w:r>
    </w:p>
    <w:p w:rsidR="00473708" w:rsidRPr="00473708" w:rsidRDefault="00473708" w:rsidP="00473708">
      <w:pPr>
        <w:autoSpaceDE w:val="0"/>
        <w:autoSpaceDN w:val="0"/>
        <w:spacing w:after="120" w:line="240" w:lineRule="auto"/>
        <w:jc w:val="center"/>
        <w:rPr>
          <w:rFonts w:ascii="Times New Roman" w:eastAsiaTheme="minorEastAsia" w:hAnsi="Times New Roman" w:cs="Times New Roman"/>
          <w:b/>
          <w:bCs/>
          <w:spacing w:val="50"/>
          <w:sz w:val="26"/>
          <w:szCs w:val="26"/>
          <w:lang w:eastAsia="ru-RU"/>
        </w:rPr>
      </w:pPr>
      <w:r w:rsidRPr="00473708">
        <w:rPr>
          <w:rFonts w:ascii="Times New Roman" w:eastAsiaTheme="minorEastAsia" w:hAnsi="Times New Roman" w:cs="Times New Roman"/>
          <w:b/>
          <w:bCs/>
          <w:spacing w:val="50"/>
          <w:sz w:val="26"/>
          <w:szCs w:val="26"/>
          <w:lang w:eastAsia="ru-RU"/>
        </w:rPr>
        <w:t>ПРЕДЛОЖЕНИЕ</w:t>
      </w:r>
    </w:p>
    <w:p w:rsidR="00473708" w:rsidRPr="00473708" w:rsidRDefault="00473708" w:rsidP="00473708">
      <w:pPr>
        <w:autoSpaceDE w:val="0"/>
        <w:autoSpaceDN w:val="0"/>
        <w:spacing w:after="0" w:line="240" w:lineRule="auto"/>
        <w:jc w:val="center"/>
        <w:rPr>
          <w:rFonts w:ascii="Times New Roman" w:eastAsiaTheme="minorEastAsia" w:hAnsi="Times New Roman" w:cs="Times New Roman"/>
          <w:b/>
          <w:bCs/>
          <w:sz w:val="26"/>
          <w:szCs w:val="26"/>
          <w:lang w:eastAsia="ru-RU"/>
        </w:rPr>
      </w:pPr>
      <w:r w:rsidRPr="00473708">
        <w:rPr>
          <w:rFonts w:ascii="Times New Roman" w:eastAsiaTheme="minorEastAsia" w:hAnsi="Times New Roman" w:cs="Times New Roman"/>
          <w:b/>
          <w:bCs/>
          <w:sz w:val="26"/>
          <w:szCs w:val="26"/>
          <w:lang w:eastAsia="ru-RU"/>
        </w:rPr>
        <w:t>о размере цен (тарифов), долгосрочных параметров регулирования</w:t>
      </w:r>
    </w:p>
    <w:tbl>
      <w:tblPr>
        <w:tblW w:w="0" w:type="auto"/>
        <w:jc w:val="center"/>
        <w:tblLayout w:type="fixed"/>
        <w:tblCellMar>
          <w:left w:w="28" w:type="dxa"/>
          <w:right w:w="28" w:type="dxa"/>
        </w:tblCellMar>
        <w:tblLook w:val="0000" w:firstRow="0" w:lastRow="0" w:firstColumn="0" w:lastColumn="0" w:noHBand="0" w:noVBand="0"/>
      </w:tblPr>
      <w:tblGrid>
        <w:gridCol w:w="2608"/>
        <w:gridCol w:w="3175"/>
        <w:gridCol w:w="541"/>
      </w:tblGrid>
      <w:tr w:rsidR="00473708" w:rsidRPr="00473708" w:rsidTr="00C209FE">
        <w:trPr>
          <w:jc w:val="center"/>
        </w:trPr>
        <w:tc>
          <w:tcPr>
            <w:tcW w:w="2608" w:type="dxa"/>
            <w:tcBorders>
              <w:top w:val="nil"/>
              <w:left w:val="nil"/>
              <w:bottom w:val="nil"/>
              <w:right w:val="nil"/>
            </w:tcBorders>
            <w:vAlign w:val="bottom"/>
          </w:tcPr>
          <w:p w:rsidR="00473708" w:rsidRPr="00473708" w:rsidRDefault="00473708" w:rsidP="00473708">
            <w:pPr>
              <w:autoSpaceDE w:val="0"/>
              <w:autoSpaceDN w:val="0"/>
              <w:spacing w:after="0" w:line="240" w:lineRule="auto"/>
              <w:rPr>
                <w:rFonts w:ascii="Times New Roman" w:eastAsiaTheme="minorEastAsia" w:hAnsi="Times New Roman" w:cs="Times New Roman"/>
                <w:sz w:val="26"/>
                <w:szCs w:val="26"/>
                <w:lang w:eastAsia="ru-RU"/>
              </w:rPr>
            </w:pPr>
            <w:proofErr w:type="gramStart"/>
            <w:r w:rsidRPr="00473708">
              <w:rPr>
                <w:rFonts w:ascii="Times New Roman" w:eastAsiaTheme="minorEastAsia" w:hAnsi="Times New Roman" w:cs="Times New Roman"/>
                <w:sz w:val="26"/>
                <w:szCs w:val="26"/>
                <w:lang w:eastAsia="ru-RU"/>
              </w:rPr>
              <w:t>(вид цены (тарифа) на</w:t>
            </w:r>
            <w:proofErr w:type="gramEnd"/>
          </w:p>
        </w:tc>
        <w:tc>
          <w:tcPr>
            <w:tcW w:w="3175" w:type="dxa"/>
            <w:tcBorders>
              <w:top w:val="nil"/>
              <w:left w:val="nil"/>
              <w:bottom w:val="single" w:sz="4" w:space="0" w:color="auto"/>
              <w:right w:val="nil"/>
            </w:tcBorders>
            <w:vAlign w:val="bottom"/>
          </w:tcPr>
          <w:p w:rsidR="00473708" w:rsidRPr="00473708" w:rsidRDefault="00A962AF" w:rsidP="002F689A">
            <w:pPr>
              <w:autoSpaceDE w:val="0"/>
              <w:autoSpaceDN w:val="0"/>
              <w:spacing w:after="0" w:line="240" w:lineRule="auto"/>
              <w:jc w:val="center"/>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201</w:t>
            </w:r>
            <w:r w:rsidR="002F689A">
              <w:rPr>
                <w:rFonts w:ascii="Times New Roman" w:eastAsiaTheme="minorEastAsia" w:hAnsi="Times New Roman" w:cs="Times New Roman"/>
                <w:sz w:val="26"/>
                <w:szCs w:val="26"/>
                <w:lang w:eastAsia="ru-RU"/>
              </w:rPr>
              <w:t>9</w:t>
            </w:r>
          </w:p>
        </w:tc>
        <w:tc>
          <w:tcPr>
            <w:tcW w:w="541" w:type="dxa"/>
            <w:tcBorders>
              <w:top w:val="nil"/>
              <w:left w:val="nil"/>
              <w:bottom w:val="nil"/>
              <w:right w:val="nil"/>
            </w:tcBorders>
            <w:vAlign w:val="bottom"/>
          </w:tcPr>
          <w:p w:rsidR="00473708" w:rsidRPr="00473708" w:rsidRDefault="00473708" w:rsidP="00473708">
            <w:pPr>
              <w:autoSpaceDE w:val="0"/>
              <w:autoSpaceDN w:val="0"/>
              <w:spacing w:after="0" w:line="240" w:lineRule="auto"/>
              <w:ind w:left="57"/>
              <w:rPr>
                <w:rFonts w:ascii="Times New Roman" w:eastAsiaTheme="minorEastAsia" w:hAnsi="Times New Roman" w:cs="Times New Roman"/>
                <w:sz w:val="26"/>
                <w:szCs w:val="26"/>
                <w:lang w:eastAsia="ru-RU"/>
              </w:rPr>
            </w:pPr>
            <w:r w:rsidRPr="00473708">
              <w:rPr>
                <w:rFonts w:ascii="Times New Roman" w:eastAsiaTheme="minorEastAsia" w:hAnsi="Times New Roman" w:cs="Times New Roman"/>
                <w:sz w:val="26"/>
                <w:szCs w:val="26"/>
                <w:lang w:eastAsia="ru-RU"/>
              </w:rPr>
              <w:t>год</w:t>
            </w:r>
          </w:p>
        </w:tc>
      </w:tr>
      <w:tr w:rsidR="00473708" w:rsidRPr="00473708" w:rsidTr="00C209FE">
        <w:trPr>
          <w:jc w:val="center"/>
        </w:trPr>
        <w:tc>
          <w:tcPr>
            <w:tcW w:w="2608" w:type="dxa"/>
            <w:tcBorders>
              <w:top w:val="nil"/>
              <w:left w:val="nil"/>
              <w:bottom w:val="nil"/>
              <w:right w:val="nil"/>
            </w:tcBorders>
          </w:tcPr>
          <w:p w:rsidR="00473708" w:rsidRPr="00473708" w:rsidRDefault="00473708" w:rsidP="00473708">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3175" w:type="dxa"/>
            <w:tcBorders>
              <w:top w:val="nil"/>
              <w:left w:val="nil"/>
              <w:bottom w:val="nil"/>
              <w:right w:val="nil"/>
            </w:tcBorders>
          </w:tcPr>
          <w:p w:rsidR="00473708" w:rsidRPr="00473708" w:rsidRDefault="00473708" w:rsidP="00473708">
            <w:pPr>
              <w:autoSpaceDE w:val="0"/>
              <w:autoSpaceDN w:val="0"/>
              <w:spacing w:after="0" w:line="240" w:lineRule="auto"/>
              <w:jc w:val="center"/>
              <w:rPr>
                <w:rFonts w:ascii="Times New Roman" w:eastAsiaTheme="minorEastAsia" w:hAnsi="Times New Roman" w:cs="Times New Roman"/>
                <w:sz w:val="20"/>
                <w:szCs w:val="20"/>
                <w:lang w:eastAsia="ru-RU"/>
              </w:rPr>
            </w:pPr>
            <w:r w:rsidRPr="00473708">
              <w:rPr>
                <w:rFonts w:ascii="Times New Roman" w:eastAsiaTheme="minorEastAsia" w:hAnsi="Times New Roman" w:cs="Times New Roman"/>
                <w:sz w:val="20"/>
                <w:szCs w:val="20"/>
                <w:lang w:eastAsia="ru-RU"/>
              </w:rPr>
              <w:t>(расчетный период регулирования)</w:t>
            </w:r>
          </w:p>
        </w:tc>
        <w:tc>
          <w:tcPr>
            <w:tcW w:w="541" w:type="dxa"/>
            <w:tcBorders>
              <w:top w:val="nil"/>
              <w:left w:val="nil"/>
              <w:bottom w:val="nil"/>
              <w:right w:val="nil"/>
            </w:tcBorders>
          </w:tcPr>
          <w:p w:rsidR="00473708" w:rsidRPr="00473708" w:rsidRDefault="00473708" w:rsidP="00473708">
            <w:pPr>
              <w:autoSpaceDE w:val="0"/>
              <w:autoSpaceDN w:val="0"/>
              <w:spacing w:after="0" w:line="240" w:lineRule="auto"/>
              <w:jc w:val="center"/>
              <w:rPr>
                <w:rFonts w:ascii="Times New Roman" w:eastAsiaTheme="minorEastAsia" w:hAnsi="Times New Roman" w:cs="Times New Roman"/>
                <w:sz w:val="20"/>
                <w:szCs w:val="20"/>
                <w:lang w:eastAsia="ru-RU"/>
              </w:rPr>
            </w:pPr>
          </w:p>
        </w:tc>
      </w:tr>
    </w:tbl>
    <w:p w:rsidR="00473708" w:rsidRPr="00A962AF" w:rsidRDefault="00A962AF" w:rsidP="00473708">
      <w:pPr>
        <w:autoSpaceDE w:val="0"/>
        <w:autoSpaceDN w:val="0"/>
        <w:spacing w:before="120"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Акционерное общество «Сямженская электросеть»</w:t>
      </w:r>
    </w:p>
    <w:p w:rsidR="00473708" w:rsidRPr="00473708" w:rsidRDefault="00473708" w:rsidP="00473708">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473708">
        <w:rPr>
          <w:rFonts w:ascii="Times New Roman" w:eastAsiaTheme="minorEastAsia" w:hAnsi="Times New Roman" w:cs="Times New Roman"/>
          <w:sz w:val="20"/>
          <w:szCs w:val="20"/>
          <w:lang w:eastAsia="ru-RU"/>
        </w:rPr>
        <w:t>(полное и сокращенное наименование юридического лица)</w:t>
      </w:r>
    </w:p>
    <w:p w:rsidR="00473708" w:rsidRPr="00473708" w:rsidRDefault="00A962AF" w:rsidP="00473708">
      <w:pPr>
        <w:autoSpaceDE w:val="0"/>
        <w:autoSpaceDN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АО «Сямженская электросеть»</w:t>
      </w:r>
    </w:p>
    <w:p w:rsidR="00473708" w:rsidRPr="00473708" w:rsidRDefault="00473708" w:rsidP="00473708">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73708" w:rsidRPr="00473708" w:rsidRDefault="00A81C52" w:rsidP="00473708">
      <w:pPr>
        <w:autoSpaceDE w:val="0"/>
        <w:autoSpaceDN w:val="0"/>
        <w:spacing w:after="960" w:line="240" w:lineRule="auto"/>
        <w:ind w:left="11397"/>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lastRenderedPageBreak/>
        <w:t>Прило</w:t>
      </w:r>
      <w:r w:rsidR="00473708" w:rsidRPr="00473708">
        <w:rPr>
          <w:rFonts w:ascii="Times New Roman" w:eastAsiaTheme="minorEastAsia" w:hAnsi="Times New Roman" w:cs="Times New Roman"/>
          <w:sz w:val="20"/>
          <w:szCs w:val="20"/>
          <w:lang w:eastAsia="ru-RU"/>
        </w:rPr>
        <w:t>жение № 1</w:t>
      </w:r>
      <w:r w:rsidR="00473708" w:rsidRPr="00473708">
        <w:rPr>
          <w:rFonts w:ascii="Times New Roman" w:eastAsiaTheme="minorEastAsia" w:hAnsi="Times New Roman" w:cs="Times New Roman"/>
          <w:sz w:val="20"/>
          <w:szCs w:val="20"/>
          <w:lang w:eastAsia="ru-RU"/>
        </w:rPr>
        <w:br/>
        <w:t xml:space="preserve">к предложению о размере цен (тарифов), долгосрочных </w:t>
      </w:r>
      <w:proofErr w:type="spellStart"/>
      <w:r w:rsidR="00473708" w:rsidRPr="00473708">
        <w:rPr>
          <w:rFonts w:ascii="Times New Roman" w:eastAsiaTheme="minorEastAsia" w:hAnsi="Times New Roman" w:cs="Times New Roman"/>
          <w:sz w:val="20"/>
          <w:szCs w:val="20"/>
          <w:lang w:eastAsia="ru-RU"/>
        </w:rPr>
        <w:t>параметрония</w:t>
      </w:r>
      <w:proofErr w:type="spellEnd"/>
    </w:p>
    <w:p w:rsidR="00473708" w:rsidRPr="00473708" w:rsidRDefault="00473708" w:rsidP="00473708">
      <w:pPr>
        <w:autoSpaceDE w:val="0"/>
        <w:autoSpaceDN w:val="0"/>
        <w:spacing w:after="720" w:line="240" w:lineRule="auto"/>
        <w:jc w:val="center"/>
        <w:rPr>
          <w:rFonts w:ascii="Times New Roman" w:eastAsiaTheme="minorEastAsia" w:hAnsi="Times New Roman" w:cs="Times New Roman"/>
          <w:sz w:val="26"/>
          <w:szCs w:val="26"/>
          <w:lang w:eastAsia="ru-RU"/>
        </w:rPr>
      </w:pPr>
      <w:r w:rsidRPr="00473708">
        <w:rPr>
          <w:rFonts w:ascii="Times New Roman" w:eastAsiaTheme="minorEastAsia" w:hAnsi="Times New Roman" w:cs="Times New Roman"/>
          <w:sz w:val="26"/>
          <w:szCs w:val="26"/>
          <w:lang w:eastAsia="ru-RU"/>
        </w:rPr>
        <w:t>Раздел 1. Информация об организации</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Полное наименование</w:t>
      </w:r>
      <w:r w:rsidR="00A962AF">
        <w:rPr>
          <w:rFonts w:ascii="Times New Roman" w:eastAsiaTheme="minorEastAsia" w:hAnsi="Times New Roman" w:cs="Times New Roman"/>
          <w:sz w:val="24"/>
          <w:szCs w:val="24"/>
          <w:lang w:eastAsia="ru-RU"/>
        </w:rPr>
        <w:t xml:space="preserve">                                      Акционерное общество «Сямженская электросеть»</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Сокращенное наименование</w:t>
      </w:r>
      <w:r w:rsidR="00A962AF">
        <w:rPr>
          <w:rFonts w:ascii="Times New Roman" w:eastAsiaTheme="minorEastAsia" w:hAnsi="Times New Roman" w:cs="Times New Roman"/>
          <w:sz w:val="24"/>
          <w:szCs w:val="24"/>
          <w:lang w:eastAsia="ru-RU"/>
        </w:rPr>
        <w:t xml:space="preserve">                           АО «Сямжен</w:t>
      </w:r>
      <w:r w:rsidR="00CD7346">
        <w:rPr>
          <w:rFonts w:ascii="Times New Roman" w:eastAsiaTheme="minorEastAsia" w:hAnsi="Times New Roman" w:cs="Times New Roman"/>
          <w:sz w:val="24"/>
          <w:szCs w:val="24"/>
          <w:lang w:eastAsia="ru-RU"/>
        </w:rPr>
        <w:t>с</w:t>
      </w:r>
      <w:r w:rsidR="00A962AF">
        <w:rPr>
          <w:rFonts w:ascii="Times New Roman" w:eastAsiaTheme="minorEastAsia" w:hAnsi="Times New Roman" w:cs="Times New Roman"/>
          <w:sz w:val="24"/>
          <w:szCs w:val="24"/>
          <w:lang w:eastAsia="ru-RU"/>
        </w:rPr>
        <w:t>кая электросеть»</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Место нахождения</w:t>
      </w:r>
      <w:r w:rsidR="00A962AF">
        <w:rPr>
          <w:rFonts w:ascii="Times New Roman" w:eastAsiaTheme="minorEastAsia" w:hAnsi="Times New Roman" w:cs="Times New Roman"/>
          <w:sz w:val="24"/>
          <w:szCs w:val="24"/>
          <w:lang w:eastAsia="ru-RU"/>
        </w:rPr>
        <w:t xml:space="preserve">                                           162220 с. Сямжа, ул. Новая, д  2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Фактический адрес</w:t>
      </w:r>
      <w:r w:rsidR="00A962AF">
        <w:rPr>
          <w:rFonts w:ascii="Times New Roman" w:eastAsiaTheme="minorEastAsia" w:hAnsi="Times New Roman" w:cs="Times New Roman"/>
          <w:sz w:val="24"/>
          <w:szCs w:val="24"/>
          <w:lang w:eastAsia="ru-RU"/>
        </w:rPr>
        <w:t xml:space="preserve">                                           162220 с. Сямжа, ул. Новая, д.2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ИНН</w:t>
      </w:r>
      <w:r w:rsidR="00A962AF">
        <w:rPr>
          <w:rFonts w:ascii="Times New Roman" w:eastAsiaTheme="minorEastAsia" w:hAnsi="Times New Roman" w:cs="Times New Roman"/>
          <w:sz w:val="24"/>
          <w:szCs w:val="24"/>
          <w:lang w:eastAsia="ru-RU"/>
        </w:rPr>
        <w:t xml:space="preserve">                                                                   3516004325</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КПП</w:t>
      </w:r>
      <w:r w:rsidR="00A962AF">
        <w:rPr>
          <w:rFonts w:ascii="Times New Roman" w:eastAsiaTheme="minorEastAsia" w:hAnsi="Times New Roman" w:cs="Times New Roman"/>
          <w:sz w:val="24"/>
          <w:szCs w:val="24"/>
          <w:lang w:eastAsia="ru-RU"/>
        </w:rPr>
        <w:t xml:space="preserve">                                                                    351601001</w:t>
      </w:r>
    </w:p>
    <w:p w:rsidR="00A962AF" w:rsidRDefault="00A962AF"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Ф.И.О. руководителя</w:t>
      </w:r>
      <w:r w:rsidR="00A962AF">
        <w:rPr>
          <w:rFonts w:ascii="Times New Roman" w:eastAsiaTheme="minorEastAsia" w:hAnsi="Times New Roman" w:cs="Times New Roman"/>
          <w:sz w:val="24"/>
          <w:szCs w:val="24"/>
          <w:lang w:eastAsia="ru-RU"/>
        </w:rPr>
        <w:t xml:space="preserve">                                       Голубев Валерий Михайлович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Адрес электронной почты</w:t>
      </w:r>
      <w:r w:rsidR="00A962AF">
        <w:rPr>
          <w:rFonts w:ascii="Times New Roman" w:eastAsiaTheme="minorEastAsia" w:hAnsi="Times New Roman" w:cs="Times New Roman"/>
          <w:sz w:val="24"/>
          <w:szCs w:val="24"/>
          <w:lang w:eastAsia="ru-RU"/>
        </w:rPr>
        <w:t xml:space="preserve">                               </w:t>
      </w:r>
      <w:proofErr w:type="spellStart"/>
      <w:r w:rsidR="00A962AF">
        <w:rPr>
          <w:rFonts w:ascii="Times New Roman" w:eastAsiaTheme="minorEastAsia" w:hAnsi="Times New Roman" w:cs="Times New Roman"/>
          <w:sz w:val="24"/>
          <w:szCs w:val="24"/>
          <w:lang w:val="en-US" w:eastAsia="ru-RU"/>
        </w:rPr>
        <w:t>ets</w:t>
      </w:r>
      <w:proofErr w:type="spellEnd"/>
      <w:r w:rsidR="00A962AF" w:rsidRPr="00A962AF">
        <w:rPr>
          <w:rFonts w:ascii="Times New Roman" w:eastAsiaTheme="minorEastAsia" w:hAnsi="Times New Roman" w:cs="Times New Roman"/>
          <w:sz w:val="24"/>
          <w:szCs w:val="24"/>
          <w:lang w:eastAsia="ru-RU"/>
        </w:rPr>
        <w:t>@</w:t>
      </w:r>
      <w:proofErr w:type="spellStart"/>
      <w:r w:rsidR="00A962AF">
        <w:rPr>
          <w:rFonts w:ascii="Times New Roman" w:eastAsiaTheme="minorEastAsia" w:hAnsi="Times New Roman" w:cs="Times New Roman"/>
          <w:sz w:val="24"/>
          <w:szCs w:val="24"/>
          <w:lang w:val="en-US" w:eastAsia="ru-RU"/>
        </w:rPr>
        <w:t>vologda</w:t>
      </w:r>
      <w:proofErr w:type="spellEnd"/>
      <w:r w:rsidR="00A962AF" w:rsidRPr="00A962AF">
        <w:rPr>
          <w:rFonts w:ascii="Times New Roman" w:eastAsiaTheme="minorEastAsia" w:hAnsi="Times New Roman" w:cs="Times New Roman"/>
          <w:sz w:val="24"/>
          <w:szCs w:val="24"/>
          <w:lang w:eastAsia="ru-RU"/>
        </w:rPr>
        <w:t>.</w:t>
      </w:r>
      <w:proofErr w:type="spellStart"/>
      <w:r w:rsidR="00A962AF">
        <w:rPr>
          <w:rFonts w:ascii="Times New Roman" w:eastAsiaTheme="minorEastAsia" w:hAnsi="Times New Roman" w:cs="Times New Roman"/>
          <w:sz w:val="24"/>
          <w:szCs w:val="24"/>
          <w:lang w:val="en-US" w:eastAsia="ru-RU"/>
        </w:rPr>
        <w:t>ru</w:t>
      </w:r>
      <w:proofErr w:type="spellEnd"/>
      <w:r w:rsidR="00A962AF">
        <w:rPr>
          <w:rFonts w:ascii="Times New Roman" w:eastAsiaTheme="minorEastAsia" w:hAnsi="Times New Roman" w:cs="Times New Roman"/>
          <w:sz w:val="24"/>
          <w:szCs w:val="24"/>
          <w:lang w:eastAsia="ru-RU"/>
        </w:rPr>
        <w:t xml:space="preserve">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A962AF" w:rsidRDefault="00473708" w:rsidP="00473708">
      <w:pPr>
        <w:autoSpaceDE w:val="0"/>
        <w:autoSpaceDN w:val="0"/>
        <w:spacing w:after="0" w:line="240" w:lineRule="auto"/>
        <w:rPr>
          <w:rFonts w:ascii="Times New Roman" w:eastAsiaTheme="minorEastAsia" w:hAnsi="Times New Roman" w:cs="Times New Roman"/>
          <w:sz w:val="24"/>
          <w:szCs w:val="24"/>
          <w:lang w:val="en-US" w:eastAsia="ru-RU"/>
        </w:rPr>
      </w:pPr>
      <w:r w:rsidRPr="00473708">
        <w:rPr>
          <w:rFonts w:ascii="Times New Roman" w:eastAsiaTheme="minorEastAsia" w:hAnsi="Times New Roman" w:cs="Times New Roman"/>
          <w:sz w:val="24"/>
          <w:szCs w:val="24"/>
          <w:lang w:eastAsia="ru-RU"/>
        </w:rPr>
        <w:t>Контактный телефон</w:t>
      </w:r>
      <w:r w:rsidR="00A962AF">
        <w:rPr>
          <w:rFonts w:ascii="Times New Roman" w:eastAsiaTheme="minorEastAsia" w:hAnsi="Times New Roman" w:cs="Times New Roman"/>
          <w:sz w:val="24"/>
          <w:szCs w:val="24"/>
          <w:lang w:val="en-US" w:eastAsia="ru-RU"/>
        </w:rPr>
        <w:t xml:space="preserve">                                      </w:t>
      </w:r>
      <w:r w:rsidR="00A962AF">
        <w:rPr>
          <w:rFonts w:ascii="Times New Roman" w:eastAsiaTheme="minorEastAsia" w:hAnsi="Times New Roman" w:cs="Times New Roman"/>
          <w:sz w:val="24"/>
          <w:szCs w:val="24"/>
          <w:lang w:eastAsia="ru-RU"/>
        </w:rPr>
        <w:t>(817 52) 2-18-88</w:t>
      </w:r>
      <w:r w:rsidR="00A962AF">
        <w:rPr>
          <w:rFonts w:ascii="Times New Roman" w:eastAsiaTheme="minorEastAsia" w:hAnsi="Times New Roman" w:cs="Times New Roman"/>
          <w:sz w:val="24"/>
          <w:szCs w:val="24"/>
          <w:lang w:val="en-US" w:eastAsia="ru-RU"/>
        </w:rPr>
        <w:t xml:space="preserve">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r w:rsidRPr="00473708">
        <w:rPr>
          <w:rFonts w:ascii="Times New Roman" w:eastAsiaTheme="minorEastAsia" w:hAnsi="Times New Roman" w:cs="Times New Roman"/>
          <w:sz w:val="24"/>
          <w:szCs w:val="24"/>
          <w:lang w:eastAsia="ru-RU"/>
        </w:rPr>
        <w:t>Факс</w:t>
      </w:r>
      <w:r w:rsidR="00A962AF">
        <w:rPr>
          <w:rFonts w:ascii="Times New Roman" w:eastAsiaTheme="minorEastAsia" w:hAnsi="Times New Roman" w:cs="Times New Roman"/>
          <w:sz w:val="24"/>
          <w:szCs w:val="24"/>
          <w:lang w:eastAsia="ru-RU"/>
        </w:rPr>
        <w:t xml:space="preserve">                                                                 (817 52) 2-18-88</w:t>
      </w:r>
      <w:r w:rsidR="00A962AF">
        <w:rPr>
          <w:rFonts w:ascii="Times New Roman" w:eastAsiaTheme="minorEastAsia" w:hAnsi="Times New Roman" w:cs="Times New Roman"/>
          <w:sz w:val="24"/>
          <w:szCs w:val="24"/>
          <w:lang w:val="en-US" w:eastAsia="ru-RU"/>
        </w:rPr>
        <w:t xml:space="preserve">         </w:t>
      </w:r>
    </w:p>
    <w:p w:rsidR="00473708" w:rsidRPr="00473708" w:rsidRDefault="00473708" w:rsidP="00473708">
      <w:pPr>
        <w:autoSpaceDE w:val="0"/>
        <w:autoSpaceDN w:val="0"/>
        <w:spacing w:after="0" w:line="240" w:lineRule="auto"/>
        <w:rPr>
          <w:rFonts w:ascii="Times New Roman" w:eastAsiaTheme="minorEastAsia" w:hAnsi="Times New Roman" w:cs="Times New Roman"/>
          <w:sz w:val="24"/>
          <w:szCs w:val="24"/>
          <w:lang w:eastAsia="ru-RU"/>
        </w:rPr>
      </w:pPr>
    </w:p>
    <w:p w:rsidR="00473708" w:rsidRDefault="00473708"/>
    <w:p w:rsidR="00473708" w:rsidRDefault="00473708"/>
    <w:tbl>
      <w:tblPr>
        <w:tblW w:w="14908" w:type="dxa"/>
        <w:tblInd w:w="93" w:type="dxa"/>
        <w:tblLook w:val="04A0" w:firstRow="1" w:lastRow="0" w:firstColumn="1" w:lastColumn="0" w:noHBand="0" w:noVBand="1"/>
      </w:tblPr>
      <w:tblGrid>
        <w:gridCol w:w="756"/>
        <w:gridCol w:w="67"/>
        <w:gridCol w:w="3193"/>
        <w:gridCol w:w="1300"/>
        <w:gridCol w:w="241"/>
        <w:gridCol w:w="1785"/>
        <w:gridCol w:w="874"/>
        <w:gridCol w:w="387"/>
        <w:gridCol w:w="1261"/>
        <w:gridCol w:w="1252"/>
        <w:gridCol w:w="9"/>
        <w:gridCol w:w="1261"/>
        <w:gridCol w:w="1261"/>
        <w:gridCol w:w="9"/>
        <w:gridCol w:w="1252"/>
      </w:tblGrid>
      <w:tr w:rsidR="00473708" w:rsidRPr="00473708" w:rsidTr="00A81C52">
        <w:trPr>
          <w:gridAfter w:val="1"/>
          <w:wAfter w:w="1252" w:type="dxa"/>
          <w:trHeight w:val="1080"/>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bookmarkStart w:id="0" w:name="RANGE!A1:F47"/>
            <w:bookmarkEnd w:id="0"/>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vAlign w:val="bottom"/>
            <w:hideMark/>
          </w:tcPr>
          <w:p w:rsidR="00473708" w:rsidRPr="00473708" w:rsidRDefault="00473708" w:rsidP="00473708">
            <w:pPr>
              <w:spacing w:after="0" w:line="240" w:lineRule="auto"/>
              <w:rPr>
                <w:rFonts w:ascii="Times New Roman" w:eastAsia="Times New Roman" w:hAnsi="Times New Roman" w:cs="Times New Roman"/>
                <w:sz w:val="20"/>
                <w:szCs w:val="20"/>
                <w:lang w:eastAsia="ru-RU"/>
              </w:rPr>
            </w:pPr>
            <w:r w:rsidRPr="00473708">
              <w:rPr>
                <w:rFonts w:ascii="Times New Roman" w:eastAsia="Times New Roman" w:hAnsi="Times New Roman" w:cs="Times New Roman"/>
                <w:sz w:val="20"/>
                <w:szCs w:val="20"/>
                <w:lang w:eastAsia="ru-RU"/>
              </w:rPr>
              <w:t>Приложение № 2</w:t>
            </w:r>
            <w:r w:rsidRPr="00473708">
              <w:rPr>
                <w:rFonts w:ascii="Times New Roman" w:eastAsia="Times New Roman" w:hAnsi="Times New Roman" w:cs="Times New Roman"/>
                <w:sz w:val="20"/>
                <w:szCs w:val="20"/>
                <w:lang w:eastAsia="ru-RU"/>
              </w:rPr>
              <w:br/>
              <w:t>к предложению о размере цен (тарифов), долгосрочных параметров регулирования</w:t>
            </w: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630"/>
        </w:trPr>
        <w:tc>
          <w:tcPr>
            <w:tcW w:w="13656" w:type="dxa"/>
            <w:gridSpan w:val="14"/>
            <w:tcBorders>
              <w:top w:val="nil"/>
              <w:left w:val="nil"/>
              <w:bottom w:val="nil"/>
              <w:right w:val="nil"/>
            </w:tcBorders>
            <w:shd w:val="clear" w:color="auto" w:fill="auto"/>
            <w:vAlign w:val="bottom"/>
            <w:hideMark/>
          </w:tcPr>
          <w:p w:rsidR="00473708" w:rsidRPr="00473708" w:rsidRDefault="00473708" w:rsidP="00473708">
            <w:pPr>
              <w:spacing w:after="0" w:line="240" w:lineRule="auto"/>
              <w:jc w:val="center"/>
              <w:rPr>
                <w:rFonts w:ascii="Times New Roman" w:eastAsia="Times New Roman" w:hAnsi="Times New Roman" w:cs="Times New Roman"/>
                <w:sz w:val="26"/>
                <w:szCs w:val="26"/>
                <w:lang w:eastAsia="ru-RU"/>
              </w:rPr>
            </w:pPr>
            <w:r w:rsidRPr="00473708">
              <w:rPr>
                <w:rFonts w:ascii="Times New Roman" w:eastAsia="Times New Roman" w:hAnsi="Times New Roman" w:cs="Times New Roman"/>
                <w:sz w:val="26"/>
                <w:szCs w:val="26"/>
                <w:lang w:eastAsia="ru-RU"/>
              </w:rPr>
              <w:t>Раздел 2. Основные показатели деятельности организаций, относящихся к субъектам естественных монополий,</w:t>
            </w:r>
            <w:r w:rsidRPr="00473708">
              <w:rPr>
                <w:rFonts w:ascii="Times New Roman" w:eastAsia="Times New Roman" w:hAnsi="Times New Roman" w:cs="Times New Roman"/>
                <w:sz w:val="26"/>
                <w:szCs w:val="26"/>
                <w:lang w:eastAsia="ru-RU"/>
              </w:rPr>
              <w:br/>
              <w:t>а также коммерческого оператора оптового рынка электрической энергии (мощности)</w:t>
            </w: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315"/>
        </w:trPr>
        <w:tc>
          <w:tcPr>
            <w:tcW w:w="756"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vAlign w:val="bottom"/>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p>
        </w:tc>
      </w:tr>
      <w:tr w:rsidR="00473708" w:rsidRPr="00473708" w:rsidTr="00A81C52">
        <w:trPr>
          <w:gridAfter w:val="1"/>
          <w:wAfter w:w="1252" w:type="dxa"/>
          <w:trHeight w:val="1005"/>
        </w:trPr>
        <w:tc>
          <w:tcPr>
            <w:tcW w:w="756" w:type="dxa"/>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bookmarkStart w:id="1" w:name="RANGE!A7:F43"/>
            <w:r w:rsidRPr="00473708">
              <w:rPr>
                <w:rFonts w:ascii="Times New Roman" w:eastAsia="Times New Roman" w:hAnsi="Times New Roman" w:cs="Times New Roman"/>
                <w:sz w:val="24"/>
                <w:szCs w:val="24"/>
                <w:lang w:eastAsia="ru-RU"/>
              </w:rPr>
              <w:t xml:space="preserve">№ </w:t>
            </w:r>
            <w:r w:rsidRPr="00473708">
              <w:rPr>
                <w:rFonts w:ascii="Times New Roman" w:eastAsia="Times New Roman" w:hAnsi="Times New Roman" w:cs="Times New Roman"/>
                <w:sz w:val="24"/>
                <w:szCs w:val="24"/>
                <w:lang w:eastAsia="ru-RU"/>
              </w:rPr>
              <w:br/>
            </w:r>
            <w:proofErr w:type="gramStart"/>
            <w:r w:rsidRPr="00473708">
              <w:rPr>
                <w:rFonts w:ascii="Times New Roman" w:eastAsia="Times New Roman" w:hAnsi="Times New Roman" w:cs="Times New Roman"/>
                <w:sz w:val="24"/>
                <w:szCs w:val="24"/>
                <w:lang w:eastAsia="ru-RU"/>
              </w:rPr>
              <w:t>п</w:t>
            </w:r>
            <w:proofErr w:type="gramEnd"/>
            <w:r w:rsidRPr="00473708">
              <w:rPr>
                <w:rFonts w:ascii="Times New Roman" w:eastAsia="Times New Roman" w:hAnsi="Times New Roman" w:cs="Times New Roman"/>
                <w:sz w:val="24"/>
                <w:szCs w:val="24"/>
                <w:lang w:eastAsia="ru-RU"/>
              </w:rPr>
              <w:t>/п</w:t>
            </w:r>
            <w:bookmarkEnd w:id="1"/>
          </w:p>
        </w:tc>
        <w:tc>
          <w:tcPr>
            <w:tcW w:w="3260" w:type="dxa"/>
            <w:gridSpan w:val="2"/>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Наименование показателей</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Единица измерения</w:t>
            </w:r>
          </w:p>
        </w:tc>
        <w:tc>
          <w:tcPr>
            <w:tcW w:w="2900" w:type="dxa"/>
            <w:gridSpan w:val="3"/>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Фактические показатели </w:t>
            </w:r>
            <w:r w:rsidRPr="00473708">
              <w:rPr>
                <w:rFonts w:ascii="Times New Roman" w:eastAsia="Times New Roman" w:hAnsi="Times New Roman" w:cs="Times New Roman"/>
                <w:sz w:val="24"/>
                <w:szCs w:val="24"/>
                <w:lang w:eastAsia="ru-RU"/>
              </w:rPr>
              <w:br/>
              <w:t>за год, предшествующий базовому периоду</w:t>
            </w:r>
          </w:p>
        </w:tc>
        <w:tc>
          <w:tcPr>
            <w:tcW w:w="2900" w:type="dxa"/>
            <w:gridSpan w:val="3"/>
            <w:tcBorders>
              <w:top w:val="single" w:sz="4" w:space="0" w:color="000000"/>
              <w:left w:val="nil"/>
              <w:bottom w:val="single" w:sz="4" w:space="0" w:color="000000"/>
              <w:right w:val="single" w:sz="4" w:space="0" w:color="000000"/>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Показатели, утвержденные </w:t>
            </w:r>
            <w:r w:rsidRPr="00473708">
              <w:rPr>
                <w:rFonts w:ascii="Times New Roman" w:eastAsia="Times New Roman" w:hAnsi="Times New Roman" w:cs="Times New Roman"/>
                <w:sz w:val="24"/>
                <w:szCs w:val="24"/>
                <w:lang w:eastAsia="ru-RU"/>
              </w:rPr>
              <w:br/>
              <w:t xml:space="preserve">на базовый период </w:t>
            </w:r>
            <w:r w:rsidRPr="00473708">
              <w:rPr>
                <w:rFonts w:ascii="Times New Roman" w:eastAsia="Times New Roman" w:hAnsi="Times New Roman" w:cs="Times New Roman"/>
                <w:sz w:val="24"/>
                <w:szCs w:val="24"/>
                <w:vertAlign w:val="superscript"/>
                <w:lang w:eastAsia="ru-RU"/>
              </w:rPr>
              <w:t>1</w:t>
            </w:r>
          </w:p>
        </w:tc>
        <w:tc>
          <w:tcPr>
            <w:tcW w:w="2540" w:type="dxa"/>
            <w:gridSpan w:val="4"/>
            <w:tcBorders>
              <w:top w:val="single" w:sz="4" w:space="0" w:color="000000"/>
              <w:left w:val="nil"/>
              <w:bottom w:val="single" w:sz="4" w:space="0" w:color="000000"/>
              <w:right w:val="nil"/>
            </w:tcBorders>
            <w:shd w:val="clear" w:color="auto" w:fill="auto"/>
            <w:vAlign w:val="center"/>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 xml:space="preserve">Предложения </w:t>
            </w:r>
            <w:r w:rsidRPr="00473708">
              <w:rPr>
                <w:rFonts w:ascii="Times New Roman" w:eastAsia="Times New Roman" w:hAnsi="Times New Roman" w:cs="Times New Roman"/>
                <w:sz w:val="24"/>
                <w:szCs w:val="24"/>
                <w:lang w:eastAsia="ru-RU"/>
              </w:rPr>
              <w:br/>
              <w:t>на расчетный период регулирования</w:t>
            </w:r>
          </w:p>
        </w:tc>
      </w:tr>
      <w:tr w:rsidR="00473708" w:rsidRPr="00473708" w:rsidTr="00A81C52">
        <w:trPr>
          <w:gridAfter w:val="1"/>
          <w:wAfter w:w="1252" w:type="dxa"/>
          <w:trHeight w:val="840"/>
        </w:trPr>
        <w:tc>
          <w:tcPr>
            <w:tcW w:w="756"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1.</w:t>
            </w:r>
          </w:p>
        </w:tc>
        <w:tc>
          <w:tcPr>
            <w:tcW w:w="3260" w:type="dxa"/>
            <w:gridSpan w:val="2"/>
            <w:tcBorders>
              <w:top w:val="nil"/>
              <w:left w:val="nil"/>
              <w:bottom w:val="nil"/>
              <w:right w:val="nil"/>
            </w:tcBorders>
            <w:shd w:val="clear" w:color="auto" w:fill="auto"/>
            <w:hideMark/>
          </w:tcPr>
          <w:p w:rsidR="00473708" w:rsidRPr="00473708" w:rsidRDefault="00473708" w:rsidP="00473708">
            <w:pPr>
              <w:spacing w:after="0" w:line="240" w:lineRule="auto"/>
              <w:rPr>
                <w:rFonts w:ascii="Times New Roman" w:eastAsia="Times New Roman" w:hAnsi="Times New Roman" w:cs="Times New Roman"/>
                <w:sz w:val="24"/>
                <w:szCs w:val="24"/>
                <w:lang w:eastAsia="ru-RU"/>
              </w:rPr>
            </w:pPr>
            <w:r w:rsidRPr="00473708">
              <w:rPr>
                <w:rFonts w:ascii="Times New Roman" w:eastAsia="Times New Roman" w:hAnsi="Times New Roman" w:cs="Times New Roman"/>
                <w:sz w:val="24"/>
                <w:szCs w:val="24"/>
                <w:lang w:eastAsia="ru-RU"/>
              </w:rPr>
              <w:t>Показатели эффективности деятельности организации</w:t>
            </w:r>
          </w:p>
        </w:tc>
        <w:tc>
          <w:tcPr>
            <w:tcW w:w="1300" w:type="dxa"/>
            <w:tcBorders>
              <w:top w:val="nil"/>
              <w:left w:val="nil"/>
              <w:bottom w:val="nil"/>
              <w:right w:val="nil"/>
            </w:tcBorders>
            <w:shd w:val="clear" w:color="auto" w:fill="auto"/>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473708"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Default="00473708" w:rsidP="00473708">
            <w:pPr>
              <w:spacing w:after="0" w:line="240" w:lineRule="auto"/>
              <w:jc w:val="center"/>
              <w:rPr>
                <w:rFonts w:ascii="Times New Roman" w:eastAsia="Times New Roman" w:hAnsi="Times New Roman" w:cs="Times New Roman"/>
                <w:sz w:val="24"/>
                <w:szCs w:val="24"/>
                <w:lang w:eastAsia="ru-RU"/>
              </w:rPr>
            </w:pPr>
          </w:p>
          <w:p w:rsidR="00A962AF" w:rsidRDefault="00A962AF" w:rsidP="00473708">
            <w:pPr>
              <w:spacing w:after="0" w:line="240" w:lineRule="auto"/>
              <w:jc w:val="center"/>
              <w:rPr>
                <w:rFonts w:ascii="Times New Roman" w:eastAsia="Times New Roman" w:hAnsi="Times New Roman" w:cs="Times New Roman"/>
                <w:sz w:val="24"/>
                <w:szCs w:val="24"/>
                <w:lang w:eastAsia="ru-RU"/>
              </w:rPr>
            </w:pPr>
          </w:p>
          <w:p w:rsidR="00A962AF" w:rsidRPr="00473708" w:rsidRDefault="00A962AF"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Default="00473708" w:rsidP="00473708">
            <w:pPr>
              <w:spacing w:after="0" w:line="240" w:lineRule="auto"/>
              <w:jc w:val="center"/>
              <w:rPr>
                <w:rFonts w:ascii="Times New Roman" w:eastAsia="Times New Roman" w:hAnsi="Times New Roman" w:cs="Times New Roman"/>
                <w:sz w:val="24"/>
                <w:szCs w:val="24"/>
                <w:lang w:eastAsia="ru-RU"/>
              </w:rPr>
            </w:pPr>
          </w:p>
          <w:p w:rsidR="00A962AF" w:rsidRDefault="00A962AF" w:rsidP="00473708">
            <w:pPr>
              <w:spacing w:after="0" w:line="240" w:lineRule="auto"/>
              <w:jc w:val="center"/>
              <w:rPr>
                <w:rFonts w:ascii="Times New Roman" w:eastAsia="Times New Roman" w:hAnsi="Times New Roman" w:cs="Times New Roman"/>
                <w:sz w:val="24"/>
                <w:szCs w:val="24"/>
                <w:lang w:eastAsia="ru-RU"/>
              </w:rPr>
            </w:pPr>
          </w:p>
          <w:p w:rsidR="00A962AF" w:rsidRPr="00473708" w:rsidRDefault="00A962AF" w:rsidP="00A962AF">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574"/>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1.1.</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Выручка</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2F46CF"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28</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235</w:t>
            </w:r>
            <w:r w:rsidR="00A962AF" w:rsidRPr="00E24ED4">
              <w:rPr>
                <w:rFonts w:ascii="Times New Roman" w:eastAsia="Times New Roman" w:hAnsi="Times New Roman" w:cs="Times New Roman"/>
                <w:sz w:val="24"/>
                <w:szCs w:val="24"/>
                <w:lang w:eastAsia="ru-RU"/>
              </w:rPr>
              <w:t xml:space="preserve">                       </w:t>
            </w:r>
          </w:p>
        </w:tc>
        <w:tc>
          <w:tcPr>
            <w:tcW w:w="2900" w:type="dxa"/>
            <w:gridSpan w:val="3"/>
            <w:tcBorders>
              <w:top w:val="nil"/>
              <w:left w:val="nil"/>
              <w:bottom w:val="nil"/>
              <w:right w:val="nil"/>
            </w:tcBorders>
            <w:shd w:val="clear" w:color="auto" w:fill="auto"/>
            <w:noWrap/>
            <w:hideMark/>
          </w:tcPr>
          <w:p w:rsidR="00473708" w:rsidRPr="00E24ED4" w:rsidRDefault="008F1BBC" w:rsidP="00473708">
            <w:pPr>
              <w:spacing w:after="0" w:line="240" w:lineRule="auto"/>
              <w:jc w:val="center"/>
              <w:rPr>
                <w:rFonts w:ascii="Times New Roman" w:eastAsia="Times New Roman" w:hAnsi="Times New Roman" w:cs="Times New Roman"/>
                <w:color w:val="000000" w:themeColor="text1"/>
                <w:sz w:val="24"/>
                <w:szCs w:val="24"/>
                <w:lang w:eastAsia="ru-RU"/>
              </w:rPr>
            </w:pPr>
            <w:r w:rsidRPr="00E24ED4">
              <w:rPr>
                <w:rFonts w:ascii="Times New Roman" w:eastAsia="Times New Roman" w:hAnsi="Times New Roman" w:cs="Times New Roman"/>
                <w:color w:val="000000" w:themeColor="text1"/>
                <w:sz w:val="24"/>
                <w:szCs w:val="24"/>
                <w:lang w:eastAsia="ru-RU"/>
              </w:rPr>
              <w:t>27113,53</w:t>
            </w:r>
          </w:p>
        </w:tc>
        <w:tc>
          <w:tcPr>
            <w:tcW w:w="2540" w:type="dxa"/>
            <w:gridSpan w:val="4"/>
            <w:tcBorders>
              <w:top w:val="nil"/>
              <w:left w:val="nil"/>
              <w:bottom w:val="nil"/>
              <w:right w:val="nil"/>
            </w:tcBorders>
            <w:shd w:val="clear" w:color="auto" w:fill="auto"/>
            <w:noWrap/>
            <w:hideMark/>
          </w:tcPr>
          <w:p w:rsidR="00473708" w:rsidRPr="00E24ED4" w:rsidRDefault="002F46CF" w:rsidP="00D527B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28</w:t>
            </w:r>
            <w:r w:rsidR="00966548" w:rsidRPr="00E24ED4">
              <w:rPr>
                <w:rFonts w:ascii="Times New Roman" w:eastAsia="Times New Roman" w:hAnsi="Times New Roman" w:cs="Times New Roman"/>
                <w:sz w:val="24"/>
                <w:szCs w:val="24"/>
                <w:lang w:eastAsia="ru-RU"/>
              </w:rPr>
              <w:t xml:space="preserve"> </w:t>
            </w:r>
            <w:r w:rsidR="00D527BC" w:rsidRPr="00E24ED4">
              <w:rPr>
                <w:rFonts w:ascii="Times New Roman" w:eastAsia="Times New Roman" w:hAnsi="Times New Roman" w:cs="Times New Roman"/>
                <w:sz w:val="24"/>
                <w:szCs w:val="24"/>
                <w:lang w:eastAsia="ru-RU"/>
              </w:rPr>
              <w:t>5</w:t>
            </w:r>
            <w:r w:rsidRPr="00E24ED4">
              <w:rPr>
                <w:rFonts w:ascii="Times New Roman" w:eastAsia="Times New Roman" w:hAnsi="Times New Roman" w:cs="Times New Roman"/>
                <w:sz w:val="24"/>
                <w:szCs w:val="24"/>
                <w:lang w:eastAsia="ru-RU"/>
              </w:rPr>
              <w:t>00</w:t>
            </w:r>
          </w:p>
          <w:p w:rsidR="005C346A" w:rsidRPr="00E24ED4" w:rsidRDefault="005C346A" w:rsidP="00D527BC">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574"/>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1.2.</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Прибыль (убыток) от продаж</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255</w:t>
            </w:r>
          </w:p>
        </w:tc>
        <w:tc>
          <w:tcPr>
            <w:tcW w:w="2900" w:type="dxa"/>
            <w:gridSpan w:val="3"/>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040,71</w:t>
            </w:r>
          </w:p>
        </w:tc>
        <w:tc>
          <w:tcPr>
            <w:tcW w:w="2540" w:type="dxa"/>
            <w:gridSpan w:val="4"/>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098,24</w:t>
            </w:r>
          </w:p>
        </w:tc>
      </w:tr>
      <w:tr w:rsidR="00473708" w:rsidRPr="00E24ED4" w:rsidTr="00A81C52">
        <w:trPr>
          <w:gridAfter w:val="1"/>
          <w:wAfter w:w="1252" w:type="dxa"/>
          <w:trHeight w:val="118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1.3.</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EBITDA (прибыль до процентов, налогов и амортизации)</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079,5</w:t>
            </w:r>
          </w:p>
        </w:tc>
        <w:tc>
          <w:tcPr>
            <w:tcW w:w="2900" w:type="dxa"/>
            <w:gridSpan w:val="3"/>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503,61</w:t>
            </w:r>
          </w:p>
        </w:tc>
        <w:tc>
          <w:tcPr>
            <w:tcW w:w="2540" w:type="dxa"/>
            <w:gridSpan w:val="4"/>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628,24</w:t>
            </w:r>
          </w:p>
        </w:tc>
      </w:tr>
      <w:tr w:rsidR="00473708" w:rsidRPr="00E24ED4" w:rsidTr="00A81C52">
        <w:trPr>
          <w:gridAfter w:val="1"/>
          <w:wAfter w:w="1252" w:type="dxa"/>
          <w:trHeight w:val="55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1.4.</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Чистая прибыль (убыток)</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518</w:t>
            </w:r>
          </w:p>
        </w:tc>
        <w:tc>
          <w:tcPr>
            <w:tcW w:w="2900" w:type="dxa"/>
            <w:gridSpan w:val="3"/>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040,71</w:t>
            </w:r>
          </w:p>
        </w:tc>
        <w:tc>
          <w:tcPr>
            <w:tcW w:w="2540" w:type="dxa"/>
            <w:gridSpan w:val="4"/>
            <w:tcBorders>
              <w:top w:val="nil"/>
              <w:left w:val="nil"/>
              <w:bottom w:val="nil"/>
              <w:right w:val="nil"/>
            </w:tcBorders>
            <w:shd w:val="clear" w:color="auto" w:fill="auto"/>
            <w:noWrap/>
            <w:hideMark/>
          </w:tcPr>
          <w:p w:rsidR="00473708" w:rsidRPr="00E24ED4" w:rsidRDefault="005C346A"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098,24</w:t>
            </w:r>
          </w:p>
        </w:tc>
      </w:tr>
      <w:tr w:rsidR="00473708" w:rsidRPr="00E24ED4" w:rsidTr="00A81C52">
        <w:trPr>
          <w:gridAfter w:val="1"/>
          <w:wAfter w:w="1252" w:type="dxa"/>
          <w:trHeight w:val="82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Показатели рентабельности организации</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220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lastRenderedPageBreak/>
              <w:t>2.1.</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Рентабельность продаж (величина прибыли от продаж </w:t>
            </w:r>
            <w:r w:rsidRPr="00E24ED4">
              <w:rPr>
                <w:rFonts w:ascii="Times New Roman" w:eastAsia="Times New Roman" w:hAnsi="Times New Roman" w:cs="Times New Roman"/>
                <w:sz w:val="24"/>
                <w:szCs w:val="24"/>
                <w:lang w:eastAsia="ru-RU"/>
              </w:rPr>
              <w:br w:type="page"/>
              <w:t xml:space="preserve">в каждом рубле выручки). </w:t>
            </w:r>
            <w:r w:rsidRPr="00E24ED4">
              <w:rPr>
                <w:rFonts w:ascii="Times New Roman" w:eastAsia="Times New Roman" w:hAnsi="Times New Roman" w:cs="Times New Roman"/>
                <w:sz w:val="24"/>
                <w:szCs w:val="24"/>
                <w:lang w:eastAsia="ru-RU"/>
              </w:rPr>
              <w:br w:type="page"/>
              <w:t>Нормальное значение для данной отрасли от 9 процентов и более</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процент</w:t>
            </w:r>
          </w:p>
        </w:tc>
        <w:tc>
          <w:tcPr>
            <w:tcW w:w="2900" w:type="dxa"/>
            <w:gridSpan w:val="3"/>
            <w:tcBorders>
              <w:top w:val="nil"/>
              <w:left w:val="nil"/>
              <w:bottom w:val="nil"/>
              <w:right w:val="nil"/>
            </w:tcBorders>
            <w:shd w:val="clear" w:color="auto" w:fill="auto"/>
            <w:noWrap/>
            <w:hideMark/>
          </w:tcPr>
          <w:p w:rsidR="00473708" w:rsidRPr="00E24ED4" w:rsidRDefault="008F1BB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12,52</w:t>
            </w:r>
          </w:p>
        </w:tc>
        <w:tc>
          <w:tcPr>
            <w:tcW w:w="2900" w:type="dxa"/>
            <w:gridSpan w:val="3"/>
            <w:tcBorders>
              <w:top w:val="nil"/>
              <w:left w:val="nil"/>
              <w:bottom w:val="nil"/>
              <w:right w:val="nil"/>
            </w:tcBorders>
            <w:shd w:val="clear" w:color="auto" w:fill="auto"/>
            <w:noWrap/>
            <w:hideMark/>
          </w:tcPr>
          <w:p w:rsidR="00473708" w:rsidRPr="00E24ED4" w:rsidRDefault="008F1BBC" w:rsidP="00473708">
            <w:pPr>
              <w:spacing w:after="0" w:line="240" w:lineRule="auto"/>
              <w:jc w:val="center"/>
              <w:rPr>
                <w:rFonts w:ascii="Times New Roman" w:eastAsia="Times New Roman" w:hAnsi="Times New Roman" w:cs="Times New Roman"/>
                <w:color w:val="000000" w:themeColor="text1"/>
                <w:sz w:val="24"/>
                <w:szCs w:val="24"/>
                <w:lang w:eastAsia="ru-RU"/>
              </w:rPr>
            </w:pPr>
            <w:r w:rsidRPr="00E24ED4">
              <w:rPr>
                <w:rFonts w:ascii="Times New Roman" w:eastAsia="Times New Roman" w:hAnsi="Times New Roman" w:cs="Times New Roman"/>
                <w:color w:val="000000" w:themeColor="text1"/>
                <w:sz w:val="24"/>
                <w:szCs w:val="24"/>
                <w:lang w:eastAsia="ru-RU"/>
              </w:rPr>
              <w:t>26,05</w:t>
            </w:r>
          </w:p>
        </w:tc>
        <w:tc>
          <w:tcPr>
            <w:tcW w:w="2540" w:type="dxa"/>
            <w:gridSpan w:val="4"/>
            <w:tcBorders>
              <w:top w:val="nil"/>
              <w:left w:val="nil"/>
              <w:bottom w:val="nil"/>
              <w:right w:val="nil"/>
            </w:tcBorders>
            <w:shd w:val="clear" w:color="auto" w:fill="auto"/>
            <w:noWrap/>
            <w:hideMark/>
          </w:tcPr>
          <w:p w:rsidR="00473708" w:rsidRPr="00E24ED4" w:rsidRDefault="008F1BBC" w:rsidP="00473708">
            <w:pPr>
              <w:spacing w:after="0" w:line="240" w:lineRule="auto"/>
              <w:jc w:val="center"/>
              <w:rPr>
                <w:rFonts w:ascii="Times New Roman" w:eastAsia="Times New Roman" w:hAnsi="Times New Roman" w:cs="Times New Roman"/>
                <w:color w:val="000000" w:themeColor="text1"/>
                <w:sz w:val="24"/>
                <w:szCs w:val="24"/>
                <w:lang w:eastAsia="ru-RU"/>
              </w:rPr>
            </w:pPr>
            <w:r w:rsidRPr="00E24ED4">
              <w:rPr>
                <w:rFonts w:ascii="Times New Roman" w:eastAsia="Times New Roman" w:hAnsi="Times New Roman" w:cs="Times New Roman"/>
                <w:color w:val="000000" w:themeColor="text1"/>
                <w:sz w:val="24"/>
                <w:szCs w:val="24"/>
                <w:lang w:eastAsia="ru-RU"/>
              </w:rPr>
              <w:t>25,95</w:t>
            </w:r>
          </w:p>
        </w:tc>
      </w:tr>
      <w:tr w:rsidR="00473708" w:rsidRPr="00E24ED4" w:rsidTr="00A81C52">
        <w:trPr>
          <w:gridAfter w:val="1"/>
          <w:wAfter w:w="1252" w:type="dxa"/>
          <w:trHeight w:val="117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Показатели регулируемых </w:t>
            </w:r>
            <w:r w:rsidRPr="00E24ED4">
              <w:rPr>
                <w:rFonts w:ascii="Times New Roman" w:eastAsia="Times New Roman" w:hAnsi="Times New Roman" w:cs="Times New Roman"/>
                <w:sz w:val="24"/>
                <w:szCs w:val="24"/>
                <w:lang w:eastAsia="ru-RU"/>
              </w:rPr>
              <w:br/>
              <w:t>видов деятельности организации</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121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3.1.</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Расчетный объем услуг в части управления технологическими режимами </w:t>
            </w:r>
            <w:r w:rsidRPr="00E24ED4">
              <w:rPr>
                <w:rFonts w:ascii="Times New Roman" w:eastAsia="Times New Roman" w:hAnsi="Times New Roman" w:cs="Times New Roman"/>
                <w:sz w:val="24"/>
                <w:szCs w:val="24"/>
                <w:vertAlign w:val="superscript"/>
                <w:lang w:eastAsia="ru-RU"/>
              </w:rPr>
              <w:t>2</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МВт</w:t>
            </w: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79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3.2.</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Расчетный объем услуг в части обеспечения надежности </w:t>
            </w:r>
            <w:r w:rsidRPr="00E24ED4">
              <w:rPr>
                <w:rFonts w:ascii="Times New Roman" w:eastAsia="Times New Roman" w:hAnsi="Times New Roman" w:cs="Times New Roman"/>
                <w:sz w:val="24"/>
                <w:szCs w:val="24"/>
                <w:vertAlign w:val="superscript"/>
                <w:lang w:eastAsia="ru-RU"/>
              </w:rPr>
              <w:t>2</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МВт·</w:t>
            </w:r>
            <w:proofErr w:type="gramStart"/>
            <w:r w:rsidRPr="00E24ED4">
              <w:rPr>
                <w:rFonts w:ascii="Times New Roman" w:eastAsia="Times New Roman" w:hAnsi="Times New Roman" w:cs="Times New Roman"/>
                <w:sz w:val="24"/>
                <w:szCs w:val="24"/>
                <w:lang w:eastAsia="ru-RU"/>
              </w:rPr>
              <w:t>ч</w:t>
            </w:r>
            <w:proofErr w:type="gramEnd"/>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495"/>
        </w:trPr>
        <w:tc>
          <w:tcPr>
            <w:tcW w:w="756" w:type="dxa"/>
            <w:tcBorders>
              <w:top w:val="nil"/>
              <w:left w:val="nil"/>
              <w:bottom w:val="nil"/>
              <w:right w:val="nil"/>
            </w:tcBorders>
            <w:shd w:val="clear" w:color="auto" w:fill="auto"/>
            <w:vAlign w:val="bottom"/>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3.3.</w:t>
            </w:r>
          </w:p>
        </w:tc>
        <w:tc>
          <w:tcPr>
            <w:tcW w:w="3260" w:type="dxa"/>
            <w:gridSpan w:val="2"/>
            <w:tcBorders>
              <w:top w:val="nil"/>
              <w:left w:val="nil"/>
              <w:bottom w:val="nil"/>
              <w:right w:val="nil"/>
            </w:tcBorders>
            <w:shd w:val="clear" w:color="auto" w:fill="auto"/>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Заявленная мощность </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vAlign w:val="bottom"/>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МВт</w:t>
            </w:r>
          </w:p>
        </w:tc>
        <w:tc>
          <w:tcPr>
            <w:tcW w:w="2900" w:type="dxa"/>
            <w:gridSpan w:val="3"/>
            <w:tcBorders>
              <w:top w:val="nil"/>
              <w:left w:val="nil"/>
              <w:bottom w:val="nil"/>
              <w:right w:val="nil"/>
            </w:tcBorders>
            <w:shd w:val="clear" w:color="auto" w:fill="auto"/>
            <w:noWrap/>
            <w:vAlign w:val="bottom"/>
            <w:hideMark/>
          </w:tcPr>
          <w:p w:rsidR="00473708" w:rsidRPr="00E24ED4" w:rsidRDefault="002F46CF"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2,242</w:t>
            </w:r>
          </w:p>
        </w:tc>
        <w:tc>
          <w:tcPr>
            <w:tcW w:w="2900" w:type="dxa"/>
            <w:gridSpan w:val="3"/>
            <w:tcBorders>
              <w:top w:val="nil"/>
              <w:left w:val="nil"/>
              <w:bottom w:val="nil"/>
              <w:right w:val="nil"/>
            </w:tcBorders>
            <w:shd w:val="clear" w:color="auto" w:fill="auto"/>
            <w:noWrap/>
            <w:vAlign w:val="bottom"/>
            <w:hideMark/>
          </w:tcPr>
          <w:p w:rsidR="00473708" w:rsidRPr="00E24ED4" w:rsidRDefault="00A962AF" w:rsidP="002F46CF">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w:t>
            </w:r>
            <w:r w:rsidR="002F46CF" w:rsidRPr="00E24ED4">
              <w:rPr>
                <w:rFonts w:ascii="Times New Roman" w:eastAsia="Times New Roman" w:hAnsi="Times New Roman" w:cs="Times New Roman"/>
                <w:sz w:val="24"/>
                <w:szCs w:val="24"/>
                <w:lang w:eastAsia="ru-RU"/>
              </w:rPr>
              <w:t>112</w:t>
            </w:r>
          </w:p>
        </w:tc>
        <w:tc>
          <w:tcPr>
            <w:tcW w:w="2540" w:type="dxa"/>
            <w:gridSpan w:val="4"/>
            <w:tcBorders>
              <w:top w:val="nil"/>
              <w:left w:val="nil"/>
              <w:bottom w:val="nil"/>
              <w:right w:val="nil"/>
            </w:tcBorders>
            <w:shd w:val="clear" w:color="auto" w:fill="auto"/>
            <w:noWrap/>
            <w:vAlign w:val="bottom"/>
            <w:hideMark/>
          </w:tcPr>
          <w:p w:rsidR="00473708" w:rsidRPr="00E24ED4" w:rsidRDefault="00A962AF" w:rsidP="002F46CF">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w:t>
            </w:r>
            <w:r w:rsidR="002F46CF" w:rsidRPr="00E24ED4">
              <w:rPr>
                <w:rFonts w:ascii="Times New Roman" w:eastAsia="Times New Roman" w:hAnsi="Times New Roman" w:cs="Times New Roman"/>
                <w:sz w:val="24"/>
                <w:szCs w:val="24"/>
                <w:lang w:eastAsia="ru-RU"/>
              </w:rPr>
              <w:t>279</w:t>
            </w:r>
          </w:p>
        </w:tc>
      </w:tr>
      <w:tr w:rsidR="00473708" w:rsidRPr="00E24ED4" w:rsidTr="00A81C52">
        <w:trPr>
          <w:gridAfter w:val="1"/>
          <w:wAfter w:w="1252" w:type="dxa"/>
          <w:trHeight w:val="120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br/>
              <w:t>3.4.</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br/>
              <w:t xml:space="preserve">Объем полезного отпуска электроэнергии - всего </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br/>
              <w:t>тыс. кВт·</w:t>
            </w:r>
            <w:proofErr w:type="gramStart"/>
            <w:r w:rsidRPr="00E24ED4">
              <w:rPr>
                <w:rFonts w:ascii="Times New Roman" w:eastAsia="Times New Roman" w:hAnsi="Times New Roman" w:cs="Times New Roman"/>
                <w:sz w:val="24"/>
                <w:szCs w:val="24"/>
                <w:lang w:eastAsia="ru-RU"/>
              </w:rPr>
              <w:t>ч</w:t>
            </w:r>
            <w:proofErr w:type="gramEnd"/>
          </w:p>
        </w:tc>
        <w:tc>
          <w:tcPr>
            <w:tcW w:w="2900" w:type="dxa"/>
            <w:gridSpan w:val="3"/>
            <w:tcBorders>
              <w:top w:val="nil"/>
              <w:left w:val="nil"/>
              <w:bottom w:val="nil"/>
              <w:right w:val="nil"/>
            </w:tcBorders>
            <w:shd w:val="clear" w:color="auto" w:fill="auto"/>
            <w:noWrap/>
            <w:vAlign w:val="center"/>
            <w:hideMark/>
          </w:tcPr>
          <w:p w:rsidR="00473708" w:rsidRPr="00E24ED4" w:rsidRDefault="002F46CF"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15</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762</w:t>
            </w:r>
          </w:p>
        </w:tc>
        <w:tc>
          <w:tcPr>
            <w:tcW w:w="2900" w:type="dxa"/>
            <w:gridSpan w:val="3"/>
            <w:tcBorders>
              <w:top w:val="nil"/>
              <w:left w:val="nil"/>
              <w:bottom w:val="nil"/>
              <w:right w:val="nil"/>
            </w:tcBorders>
            <w:shd w:val="clear" w:color="auto" w:fill="auto"/>
            <w:noWrap/>
            <w:vAlign w:val="center"/>
            <w:hideMark/>
          </w:tcPr>
          <w:p w:rsidR="00473708" w:rsidRPr="00E24ED4" w:rsidRDefault="002F46CF"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15</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500</w:t>
            </w:r>
          </w:p>
        </w:tc>
        <w:tc>
          <w:tcPr>
            <w:tcW w:w="2540" w:type="dxa"/>
            <w:gridSpan w:val="4"/>
            <w:tcBorders>
              <w:top w:val="nil"/>
              <w:left w:val="nil"/>
              <w:bottom w:val="nil"/>
              <w:right w:val="nil"/>
            </w:tcBorders>
            <w:shd w:val="clear" w:color="auto" w:fill="auto"/>
            <w:noWrap/>
            <w:vAlign w:val="center"/>
            <w:hideMark/>
          </w:tcPr>
          <w:p w:rsidR="00473708" w:rsidRPr="00E24ED4" w:rsidRDefault="002F46CF" w:rsidP="004A2653">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16</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000</w:t>
            </w:r>
          </w:p>
        </w:tc>
      </w:tr>
      <w:tr w:rsidR="00473708" w:rsidRPr="00E24ED4" w:rsidTr="00A81C52">
        <w:trPr>
          <w:gridAfter w:val="1"/>
          <w:wAfter w:w="1252" w:type="dxa"/>
          <w:trHeight w:val="153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3.5.</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Объем полезного отпуска электроэнергии населению и приравненным к нему категориям потребителей </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кВт·</w:t>
            </w:r>
            <w:proofErr w:type="gramStart"/>
            <w:r w:rsidRPr="00E24ED4">
              <w:rPr>
                <w:rFonts w:ascii="Times New Roman" w:eastAsia="Times New Roman" w:hAnsi="Times New Roman" w:cs="Times New Roman"/>
                <w:sz w:val="24"/>
                <w:szCs w:val="24"/>
                <w:lang w:eastAsia="ru-RU"/>
              </w:rPr>
              <w:t>ч</w:t>
            </w:r>
            <w:proofErr w:type="gramEnd"/>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7</w:t>
            </w:r>
            <w:r w:rsidR="00410940" w:rsidRPr="00E24ED4">
              <w:rPr>
                <w:rFonts w:ascii="Times New Roman" w:eastAsia="Times New Roman" w:hAnsi="Times New Roman" w:cs="Times New Roman"/>
                <w:sz w:val="24"/>
                <w:szCs w:val="24"/>
                <w:lang w:eastAsia="ru-RU"/>
              </w:rPr>
              <w:t> </w:t>
            </w:r>
            <w:r w:rsidRPr="00E24ED4">
              <w:rPr>
                <w:rFonts w:ascii="Times New Roman" w:eastAsia="Times New Roman" w:hAnsi="Times New Roman" w:cs="Times New Roman"/>
                <w:sz w:val="24"/>
                <w:szCs w:val="24"/>
                <w:lang w:eastAsia="ru-RU"/>
              </w:rPr>
              <w:t>493</w:t>
            </w:r>
            <w:r w:rsidR="00410940" w:rsidRPr="00E24ED4">
              <w:rPr>
                <w:rFonts w:ascii="Times New Roman" w:eastAsia="Times New Roman" w:hAnsi="Times New Roman" w:cs="Times New Roman"/>
                <w:sz w:val="24"/>
                <w:szCs w:val="24"/>
                <w:lang w:eastAsia="ru-RU"/>
              </w:rPr>
              <w:t xml:space="preserve"> </w:t>
            </w:r>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7</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420</w:t>
            </w:r>
          </w:p>
        </w:tc>
        <w:tc>
          <w:tcPr>
            <w:tcW w:w="2540" w:type="dxa"/>
            <w:gridSpan w:val="4"/>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7</w:t>
            </w:r>
            <w:r w:rsidR="00410940" w:rsidRPr="00E24ED4">
              <w:rPr>
                <w:rFonts w:ascii="Times New Roman" w:eastAsia="Times New Roman" w:hAnsi="Times New Roman" w:cs="Times New Roman"/>
                <w:sz w:val="24"/>
                <w:szCs w:val="24"/>
                <w:lang w:eastAsia="ru-RU"/>
              </w:rPr>
              <w:t> </w:t>
            </w:r>
            <w:r w:rsidRPr="00E24ED4">
              <w:rPr>
                <w:rFonts w:ascii="Times New Roman" w:eastAsia="Times New Roman" w:hAnsi="Times New Roman" w:cs="Times New Roman"/>
                <w:sz w:val="24"/>
                <w:szCs w:val="24"/>
                <w:lang w:eastAsia="ru-RU"/>
              </w:rPr>
              <w:t>550</w:t>
            </w:r>
          </w:p>
        </w:tc>
      </w:tr>
      <w:tr w:rsidR="00473708" w:rsidRPr="00E24ED4" w:rsidTr="00A81C52">
        <w:trPr>
          <w:gridAfter w:val="1"/>
          <w:wAfter w:w="1252" w:type="dxa"/>
          <w:trHeight w:val="186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lastRenderedPageBreak/>
              <w:t>3.6.</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Норматив потерь электрической энергии (с указанием реквизитов приказа Минэнерго России, которым утверждены нормативы)</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процент</w:t>
            </w:r>
          </w:p>
        </w:tc>
        <w:tc>
          <w:tcPr>
            <w:tcW w:w="2900" w:type="dxa"/>
            <w:gridSpan w:val="3"/>
            <w:tcBorders>
              <w:top w:val="nil"/>
              <w:left w:val="nil"/>
              <w:bottom w:val="nil"/>
              <w:right w:val="nil"/>
            </w:tcBorders>
            <w:shd w:val="clear" w:color="auto" w:fill="auto"/>
            <w:noWrap/>
            <w:hideMark/>
          </w:tcPr>
          <w:p w:rsidR="004A2653" w:rsidRPr="00E24ED4" w:rsidRDefault="008F1BBC" w:rsidP="008F1BB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 утв.</w:t>
            </w:r>
          </w:p>
        </w:tc>
        <w:tc>
          <w:tcPr>
            <w:tcW w:w="2900" w:type="dxa"/>
            <w:gridSpan w:val="3"/>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 утв.</w:t>
            </w:r>
          </w:p>
        </w:tc>
        <w:tc>
          <w:tcPr>
            <w:tcW w:w="2540" w:type="dxa"/>
            <w:gridSpan w:val="4"/>
            <w:tcBorders>
              <w:top w:val="nil"/>
              <w:left w:val="nil"/>
              <w:bottom w:val="nil"/>
              <w:right w:val="nil"/>
            </w:tcBorders>
            <w:shd w:val="clear" w:color="auto" w:fill="auto"/>
            <w:noWrap/>
            <w:hideMark/>
          </w:tcPr>
          <w:p w:rsidR="00473708" w:rsidRPr="00E24ED4" w:rsidRDefault="00966548" w:rsidP="008F1BB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 утв.</w:t>
            </w:r>
          </w:p>
        </w:tc>
      </w:tr>
      <w:tr w:rsidR="00473708" w:rsidRPr="00E24ED4" w:rsidTr="00A81C52">
        <w:trPr>
          <w:gridAfter w:val="1"/>
          <w:wAfter w:w="1252" w:type="dxa"/>
          <w:trHeight w:val="147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3.7.</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Реквизиты программы </w:t>
            </w:r>
            <w:proofErr w:type="spellStart"/>
            <w:r w:rsidRPr="00E24ED4">
              <w:rPr>
                <w:rFonts w:ascii="Times New Roman" w:eastAsia="Times New Roman" w:hAnsi="Times New Roman" w:cs="Times New Roman"/>
                <w:sz w:val="24"/>
                <w:szCs w:val="24"/>
                <w:lang w:eastAsia="ru-RU"/>
              </w:rPr>
              <w:t>энергоэффективности</w:t>
            </w:r>
            <w:proofErr w:type="spellEnd"/>
            <w:r w:rsidRPr="00E24ED4">
              <w:rPr>
                <w:rFonts w:ascii="Times New Roman" w:eastAsia="Times New Roman" w:hAnsi="Times New Roman" w:cs="Times New Roman"/>
                <w:sz w:val="24"/>
                <w:szCs w:val="24"/>
                <w:lang w:eastAsia="ru-RU"/>
              </w:rPr>
              <w:t xml:space="preserve"> (кем утверждена, дата утверждения, номер приказа)</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Директором</w:t>
            </w:r>
          </w:p>
          <w:p w:rsidR="00B3532C"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19.05.2015</w:t>
            </w:r>
          </w:p>
        </w:tc>
        <w:tc>
          <w:tcPr>
            <w:tcW w:w="2900" w:type="dxa"/>
            <w:gridSpan w:val="3"/>
            <w:tcBorders>
              <w:top w:val="nil"/>
              <w:left w:val="nil"/>
              <w:bottom w:val="nil"/>
              <w:right w:val="nil"/>
            </w:tcBorders>
            <w:shd w:val="clear" w:color="auto" w:fill="auto"/>
            <w:noWrap/>
            <w:hideMark/>
          </w:tcPr>
          <w:p w:rsidR="00B3532C"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Директором</w:t>
            </w:r>
          </w:p>
          <w:p w:rsidR="00473708"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19.05.2015</w:t>
            </w:r>
          </w:p>
        </w:tc>
        <w:tc>
          <w:tcPr>
            <w:tcW w:w="2540" w:type="dxa"/>
            <w:gridSpan w:val="4"/>
            <w:tcBorders>
              <w:top w:val="nil"/>
              <w:left w:val="nil"/>
              <w:bottom w:val="nil"/>
              <w:right w:val="nil"/>
            </w:tcBorders>
            <w:shd w:val="clear" w:color="auto" w:fill="auto"/>
            <w:noWrap/>
            <w:hideMark/>
          </w:tcPr>
          <w:p w:rsidR="00B3532C"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Директором</w:t>
            </w:r>
          </w:p>
          <w:p w:rsidR="00473708"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19.05.2015</w:t>
            </w:r>
          </w:p>
        </w:tc>
      </w:tr>
      <w:tr w:rsidR="00473708" w:rsidRPr="00E24ED4" w:rsidTr="00A81C52">
        <w:trPr>
          <w:gridAfter w:val="1"/>
          <w:wAfter w:w="1252" w:type="dxa"/>
          <w:trHeight w:val="153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3.8.</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Суммарный объем производства и потребления электрической энергии участниками оптового рынка электрической энергии </w:t>
            </w:r>
            <w:r w:rsidRPr="00E24ED4">
              <w:rPr>
                <w:rFonts w:ascii="Times New Roman" w:eastAsia="Times New Roman" w:hAnsi="Times New Roman" w:cs="Times New Roman"/>
                <w:sz w:val="24"/>
                <w:szCs w:val="24"/>
                <w:vertAlign w:val="superscript"/>
                <w:lang w:eastAsia="ru-RU"/>
              </w:rPr>
              <w:t>4</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МВт·</w:t>
            </w:r>
            <w:proofErr w:type="gramStart"/>
            <w:r w:rsidRPr="00E24ED4">
              <w:rPr>
                <w:rFonts w:ascii="Times New Roman" w:eastAsia="Times New Roman" w:hAnsi="Times New Roman" w:cs="Times New Roman"/>
                <w:sz w:val="24"/>
                <w:szCs w:val="24"/>
                <w:lang w:eastAsia="ru-RU"/>
              </w:rPr>
              <w:t>ч</w:t>
            </w:r>
            <w:proofErr w:type="gramEnd"/>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144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Необходимая валовая выручка по регулируемым видам деятельности организации - всего</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p w:rsidR="00B3532C"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тыс. </w:t>
            </w:r>
            <w:proofErr w:type="spellStart"/>
            <w:r w:rsidRPr="00E24ED4">
              <w:rPr>
                <w:rFonts w:ascii="Times New Roman" w:eastAsia="Times New Roman" w:hAnsi="Times New Roman" w:cs="Times New Roman"/>
                <w:sz w:val="24"/>
                <w:szCs w:val="24"/>
                <w:lang w:eastAsia="ru-RU"/>
              </w:rPr>
              <w:t>руб</w:t>
            </w:r>
            <w:proofErr w:type="spellEnd"/>
          </w:p>
        </w:tc>
        <w:tc>
          <w:tcPr>
            <w:tcW w:w="2900" w:type="dxa"/>
            <w:gridSpan w:val="3"/>
            <w:tcBorders>
              <w:top w:val="nil"/>
              <w:left w:val="nil"/>
              <w:bottom w:val="nil"/>
              <w:right w:val="nil"/>
            </w:tcBorders>
            <w:shd w:val="clear" w:color="auto" w:fill="auto"/>
            <w:noWrap/>
            <w:hideMark/>
          </w:tcPr>
          <w:p w:rsidR="00B3532C" w:rsidRPr="00E24ED4" w:rsidRDefault="00B3532C" w:rsidP="00473708">
            <w:pPr>
              <w:spacing w:after="0" w:line="240" w:lineRule="auto"/>
              <w:jc w:val="center"/>
              <w:rPr>
                <w:rFonts w:ascii="Times New Roman" w:eastAsia="Times New Roman" w:hAnsi="Times New Roman" w:cs="Times New Roman"/>
                <w:sz w:val="24"/>
                <w:szCs w:val="24"/>
                <w:lang w:eastAsia="ru-RU"/>
              </w:rPr>
            </w:pPr>
          </w:p>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8</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615,1</w:t>
            </w:r>
          </w:p>
        </w:tc>
        <w:tc>
          <w:tcPr>
            <w:tcW w:w="2900" w:type="dxa"/>
            <w:gridSpan w:val="3"/>
            <w:tcBorders>
              <w:top w:val="nil"/>
              <w:left w:val="nil"/>
              <w:bottom w:val="nil"/>
              <w:right w:val="nil"/>
            </w:tcBorders>
            <w:shd w:val="clear" w:color="auto" w:fill="auto"/>
            <w:noWrap/>
            <w:hideMark/>
          </w:tcPr>
          <w:p w:rsidR="00B3532C" w:rsidRPr="00E24ED4" w:rsidRDefault="00B3532C" w:rsidP="00473708">
            <w:pPr>
              <w:spacing w:after="0" w:line="240" w:lineRule="auto"/>
              <w:jc w:val="center"/>
              <w:rPr>
                <w:rFonts w:ascii="Times New Roman" w:eastAsia="Times New Roman" w:hAnsi="Times New Roman" w:cs="Times New Roman"/>
                <w:sz w:val="24"/>
                <w:szCs w:val="24"/>
                <w:lang w:eastAsia="ru-RU"/>
              </w:rPr>
            </w:pPr>
          </w:p>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10</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364,34</w:t>
            </w:r>
          </w:p>
        </w:tc>
        <w:tc>
          <w:tcPr>
            <w:tcW w:w="2540" w:type="dxa"/>
            <w:gridSpan w:val="4"/>
            <w:tcBorders>
              <w:top w:val="nil"/>
              <w:left w:val="nil"/>
              <w:bottom w:val="nil"/>
              <w:right w:val="nil"/>
            </w:tcBorders>
            <w:shd w:val="clear" w:color="auto" w:fill="auto"/>
            <w:noWrap/>
            <w:hideMark/>
          </w:tcPr>
          <w:p w:rsidR="00B3532C" w:rsidRPr="00E24ED4" w:rsidRDefault="00B3532C" w:rsidP="00473708">
            <w:pPr>
              <w:spacing w:after="0" w:line="240" w:lineRule="auto"/>
              <w:jc w:val="center"/>
              <w:rPr>
                <w:rFonts w:ascii="Times New Roman" w:eastAsia="Times New Roman" w:hAnsi="Times New Roman" w:cs="Times New Roman"/>
                <w:sz w:val="24"/>
                <w:szCs w:val="24"/>
                <w:lang w:eastAsia="ru-RU"/>
              </w:rPr>
            </w:pPr>
          </w:p>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9</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246,83</w:t>
            </w:r>
          </w:p>
        </w:tc>
      </w:tr>
      <w:tr w:rsidR="00473708" w:rsidRPr="00E24ED4" w:rsidTr="00A81C52">
        <w:trPr>
          <w:gridAfter w:val="1"/>
          <w:wAfter w:w="1252" w:type="dxa"/>
          <w:trHeight w:val="180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4.1.</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Расходы, связанные</w:t>
            </w:r>
            <w:r w:rsidRPr="00E24ED4">
              <w:rPr>
                <w:rFonts w:ascii="Times New Roman" w:eastAsia="Times New Roman" w:hAnsi="Times New Roman" w:cs="Times New Roman"/>
                <w:sz w:val="24"/>
                <w:szCs w:val="24"/>
                <w:lang w:eastAsia="ru-RU"/>
              </w:rPr>
              <w:br/>
              <w:t>с производством</w:t>
            </w:r>
            <w:r w:rsidRPr="00E24ED4">
              <w:rPr>
                <w:rFonts w:ascii="Times New Roman" w:eastAsia="Times New Roman" w:hAnsi="Times New Roman" w:cs="Times New Roman"/>
                <w:sz w:val="24"/>
                <w:szCs w:val="24"/>
                <w:lang w:eastAsia="ru-RU"/>
              </w:rPr>
              <w:br/>
              <w:t xml:space="preserve">и реализацией </w:t>
            </w:r>
            <w:r w:rsidRPr="00E24ED4">
              <w:rPr>
                <w:rFonts w:ascii="Times New Roman" w:eastAsia="Times New Roman" w:hAnsi="Times New Roman" w:cs="Times New Roman"/>
                <w:sz w:val="24"/>
                <w:szCs w:val="24"/>
                <w:vertAlign w:val="superscript"/>
                <w:lang w:eastAsia="ru-RU"/>
              </w:rPr>
              <w:t>2, 4</w:t>
            </w:r>
            <w:r w:rsidRPr="00E24ED4">
              <w:rPr>
                <w:rFonts w:ascii="Times New Roman" w:eastAsia="Times New Roman" w:hAnsi="Times New Roman" w:cs="Times New Roman"/>
                <w:sz w:val="24"/>
                <w:szCs w:val="24"/>
                <w:lang w:eastAsia="ru-RU"/>
              </w:rPr>
              <w:t xml:space="preserve">; подконтрольные расходы </w:t>
            </w:r>
            <w:r w:rsidRPr="00E24ED4">
              <w:rPr>
                <w:rFonts w:ascii="Times New Roman" w:eastAsia="Times New Roman" w:hAnsi="Times New Roman" w:cs="Times New Roman"/>
                <w:sz w:val="24"/>
                <w:szCs w:val="24"/>
                <w:vertAlign w:val="superscript"/>
                <w:lang w:eastAsia="ru-RU"/>
              </w:rPr>
              <w:t>3</w:t>
            </w:r>
            <w:r w:rsidRPr="00E24ED4">
              <w:rPr>
                <w:rFonts w:ascii="Times New Roman" w:eastAsia="Times New Roman" w:hAnsi="Times New Roman" w:cs="Times New Roman"/>
                <w:sz w:val="24"/>
                <w:szCs w:val="24"/>
                <w:lang w:eastAsia="ru-RU"/>
              </w:rPr>
              <w:t xml:space="preserve"> - всего</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9C4DCB"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6</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037,</w:t>
            </w:r>
            <w:r w:rsidR="00B3532C" w:rsidRPr="00E24ED4">
              <w:rPr>
                <w:rFonts w:ascii="Times New Roman" w:eastAsia="Times New Roman" w:hAnsi="Times New Roman" w:cs="Times New Roman"/>
                <w:sz w:val="24"/>
                <w:szCs w:val="24"/>
                <w:lang w:eastAsia="ru-RU"/>
              </w:rPr>
              <w:t>3</w:t>
            </w:r>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5</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399,65</w:t>
            </w:r>
          </w:p>
        </w:tc>
        <w:tc>
          <w:tcPr>
            <w:tcW w:w="2540" w:type="dxa"/>
            <w:gridSpan w:val="4"/>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5</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986,44</w:t>
            </w:r>
          </w:p>
        </w:tc>
      </w:tr>
      <w:tr w:rsidR="00473708" w:rsidRPr="00E24ED4" w:rsidTr="00A81C52">
        <w:trPr>
          <w:gridAfter w:val="1"/>
          <w:wAfter w:w="1252" w:type="dxa"/>
          <w:trHeight w:val="552"/>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в том числе:</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552"/>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оплата труда</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600,2</w:t>
            </w:r>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105,16</w:t>
            </w:r>
          </w:p>
        </w:tc>
        <w:tc>
          <w:tcPr>
            <w:tcW w:w="2540" w:type="dxa"/>
            <w:gridSpan w:val="4"/>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224,71</w:t>
            </w:r>
          </w:p>
        </w:tc>
      </w:tr>
      <w:tr w:rsidR="00473708" w:rsidRPr="00E24ED4" w:rsidTr="00A81C52">
        <w:trPr>
          <w:gridAfter w:val="1"/>
          <w:wAfter w:w="1252" w:type="dxa"/>
          <w:trHeight w:val="552"/>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ремонт основных фондов</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552"/>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материальные затраты</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929,6</w:t>
            </w:r>
          </w:p>
        </w:tc>
        <w:tc>
          <w:tcPr>
            <w:tcW w:w="2900" w:type="dxa"/>
            <w:gridSpan w:val="3"/>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503,76</w:t>
            </w:r>
          </w:p>
        </w:tc>
        <w:tc>
          <w:tcPr>
            <w:tcW w:w="2540" w:type="dxa"/>
            <w:gridSpan w:val="4"/>
            <w:tcBorders>
              <w:top w:val="nil"/>
              <w:left w:val="nil"/>
              <w:bottom w:val="nil"/>
              <w:right w:val="nil"/>
            </w:tcBorders>
            <w:shd w:val="clear" w:color="auto" w:fill="auto"/>
            <w:noWrap/>
            <w:hideMark/>
          </w:tcPr>
          <w:p w:rsidR="00473708" w:rsidRPr="00E24ED4" w:rsidRDefault="009C4DCB"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800,00</w:t>
            </w:r>
          </w:p>
          <w:p w:rsidR="009C4DCB" w:rsidRPr="00E24ED4" w:rsidRDefault="009C4DCB"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171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4.2.</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Расходы, за исключением </w:t>
            </w:r>
            <w:proofErr w:type="gramStart"/>
            <w:r w:rsidRPr="00E24ED4">
              <w:rPr>
                <w:rFonts w:ascii="Times New Roman" w:eastAsia="Times New Roman" w:hAnsi="Times New Roman" w:cs="Times New Roman"/>
                <w:sz w:val="24"/>
                <w:szCs w:val="24"/>
                <w:lang w:eastAsia="ru-RU"/>
              </w:rPr>
              <w:t>указанных</w:t>
            </w:r>
            <w:proofErr w:type="gramEnd"/>
            <w:r w:rsidRPr="00E24ED4">
              <w:rPr>
                <w:rFonts w:ascii="Times New Roman" w:eastAsia="Times New Roman" w:hAnsi="Times New Roman" w:cs="Times New Roman"/>
                <w:sz w:val="24"/>
                <w:szCs w:val="24"/>
                <w:lang w:eastAsia="ru-RU"/>
              </w:rPr>
              <w:t xml:space="preserve"> в подпункте 4.1 </w:t>
            </w:r>
            <w:r w:rsidRPr="00E24ED4">
              <w:rPr>
                <w:rFonts w:ascii="Times New Roman" w:eastAsia="Times New Roman" w:hAnsi="Times New Roman" w:cs="Times New Roman"/>
                <w:sz w:val="24"/>
                <w:szCs w:val="24"/>
                <w:vertAlign w:val="superscript"/>
                <w:lang w:eastAsia="ru-RU"/>
              </w:rPr>
              <w:t>2, 4</w:t>
            </w:r>
            <w:r w:rsidRPr="00E24ED4">
              <w:rPr>
                <w:rFonts w:ascii="Times New Roman" w:eastAsia="Times New Roman" w:hAnsi="Times New Roman" w:cs="Times New Roman"/>
                <w:sz w:val="24"/>
                <w:szCs w:val="24"/>
                <w:lang w:eastAsia="ru-RU"/>
              </w:rPr>
              <w:t xml:space="preserve">; неподконтрольные расходы </w:t>
            </w:r>
            <w:r w:rsidRPr="00E24ED4">
              <w:rPr>
                <w:rFonts w:ascii="Times New Roman" w:eastAsia="Times New Roman" w:hAnsi="Times New Roman" w:cs="Times New Roman"/>
                <w:sz w:val="24"/>
                <w:szCs w:val="24"/>
                <w:vertAlign w:val="superscript"/>
                <w:lang w:eastAsia="ru-RU"/>
              </w:rPr>
              <w:t>3</w:t>
            </w:r>
            <w:r w:rsidRPr="00E24ED4">
              <w:rPr>
                <w:rFonts w:ascii="Times New Roman" w:eastAsia="Times New Roman" w:hAnsi="Times New Roman" w:cs="Times New Roman"/>
                <w:sz w:val="24"/>
                <w:szCs w:val="24"/>
                <w:lang w:eastAsia="ru-RU"/>
              </w:rPr>
              <w:t xml:space="preserve"> - всего </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B3532C" w:rsidP="00174A4D">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577,8</w:t>
            </w:r>
          </w:p>
        </w:tc>
        <w:tc>
          <w:tcPr>
            <w:tcW w:w="2900" w:type="dxa"/>
            <w:gridSpan w:val="3"/>
            <w:tcBorders>
              <w:top w:val="nil"/>
              <w:left w:val="nil"/>
              <w:bottom w:val="nil"/>
              <w:right w:val="nil"/>
            </w:tcBorders>
            <w:shd w:val="clear" w:color="auto" w:fill="auto"/>
            <w:noWrap/>
            <w:hideMark/>
          </w:tcPr>
          <w:p w:rsidR="00473708" w:rsidRPr="00E24ED4" w:rsidRDefault="00174A4D"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396,47</w:t>
            </w:r>
          </w:p>
        </w:tc>
        <w:tc>
          <w:tcPr>
            <w:tcW w:w="2540" w:type="dxa"/>
            <w:gridSpan w:val="4"/>
            <w:tcBorders>
              <w:top w:val="nil"/>
              <w:left w:val="nil"/>
              <w:bottom w:val="nil"/>
              <w:right w:val="nil"/>
            </w:tcBorders>
            <w:shd w:val="clear" w:color="auto" w:fill="auto"/>
            <w:noWrap/>
            <w:hideMark/>
          </w:tcPr>
          <w:p w:rsidR="00473708" w:rsidRPr="00E24ED4" w:rsidRDefault="008F1BB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3260,09</w:t>
            </w:r>
          </w:p>
        </w:tc>
      </w:tr>
      <w:tr w:rsidR="00473708" w:rsidRPr="00E24ED4" w:rsidTr="00A81C52">
        <w:trPr>
          <w:gridAfter w:val="1"/>
          <w:wAfter w:w="1252" w:type="dxa"/>
          <w:trHeight w:val="121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4.3.</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Выпадающие, </w:t>
            </w:r>
            <w:r w:rsidRPr="00E24ED4">
              <w:rPr>
                <w:rFonts w:ascii="Times New Roman" w:eastAsia="Times New Roman" w:hAnsi="Times New Roman" w:cs="Times New Roman"/>
                <w:sz w:val="24"/>
                <w:szCs w:val="24"/>
                <w:lang w:eastAsia="ru-RU"/>
              </w:rPr>
              <w:br/>
              <w:t>излишние доходы (расходы) прошлых лет</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w:t>
            </w:r>
          </w:p>
        </w:tc>
        <w:tc>
          <w:tcPr>
            <w:tcW w:w="2900" w:type="dxa"/>
            <w:gridSpan w:val="3"/>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673,0</w:t>
            </w:r>
          </w:p>
        </w:tc>
        <w:tc>
          <w:tcPr>
            <w:tcW w:w="2540" w:type="dxa"/>
            <w:gridSpan w:val="4"/>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343,7</w:t>
            </w:r>
          </w:p>
        </w:tc>
      </w:tr>
      <w:tr w:rsidR="00473708" w:rsidRPr="00E24ED4" w:rsidTr="00A81C52">
        <w:trPr>
          <w:gridAfter w:val="1"/>
          <w:wAfter w:w="1252" w:type="dxa"/>
          <w:trHeight w:val="87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4.4.</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Инвестиции, осуществляемые </w:t>
            </w:r>
            <w:r w:rsidRPr="00E24ED4">
              <w:rPr>
                <w:rFonts w:ascii="Times New Roman" w:eastAsia="Times New Roman" w:hAnsi="Times New Roman" w:cs="Times New Roman"/>
                <w:sz w:val="24"/>
                <w:szCs w:val="24"/>
                <w:lang w:eastAsia="ru-RU"/>
              </w:rPr>
              <w:br/>
              <w:t>за счет тарифных источников</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w:t>
            </w:r>
          </w:p>
        </w:tc>
        <w:tc>
          <w:tcPr>
            <w:tcW w:w="2900" w:type="dxa"/>
            <w:gridSpan w:val="3"/>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w:t>
            </w:r>
          </w:p>
        </w:tc>
        <w:tc>
          <w:tcPr>
            <w:tcW w:w="2540" w:type="dxa"/>
            <w:gridSpan w:val="4"/>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w:t>
            </w:r>
          </w:p>
        </w:tc>
      </w:tr>
      <w:tr w:rsidR="00473708" w:rsidRPr="00E24ED4" w:rsidTr="00A81C52">
        <w:trPr>
          <w:gridAfter w:val="1"/>
          <w:wAfter w:w="1252" w:type="dxa"/>
          <w:trHeight w:val="141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4.4.1.</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Реквизиты инвестиционной программы (кем утверждена, дата утверждения, номер приказа)</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 утв.</w:t>
            </w:r>
          </w:p>
        </w:tc>
        <w:tc>
          <w:tcPr>
            <w:tcW w:w="2900" w:type="dxa"/>
            <w:gridSpan w:val="3"/>
            <w:tcBorders>
              <w:top w:val="nil"/>
              <w:left w:val="nil"/>
              <w:bottom w:val="nil"/>
              <w:right w:val="nil"/>
            </w:tcBorders>
            <w:shd w:val="clear" w:color="auto" w:fill="auto"/>
            <w:noWrap/>
            <w:hideMark/>
          </w:tcPr>
          <w:p w:rsidR="00473708" w:rsidRPr="00E24ED4" w:rsidRDefault="00B3532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 утв.</w:t>
            </w:r>
          </w:p>
        </w:tc>
        <w:tc>
          <w:tcPr>
            <w:tcW w:w="2540" w:type="dxa"/>
            <w:gridSpan w:val="4"/>
            <w:tcBorders>
              <w:top w:val="nil"/>
              <w:left w:val="nil"/>
              <w:bottom w:val="nil"/>
              <w:right w:val="nil"/>
            </w:tcBorders>
            <w:shd w:val="clear" w:color="auto" w:fill="auto"/>
            <w:noWrap/>
            <w:hideMark/>
          </w:tcPr>
          <w:p w:rsidR="00473708" w:rsidRPr="00E24ED4" w:rsidRDefault="00B3532C"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не утв.</w:t>
            </w:r>
          </w:p>
        </w:tc>
      </w:tr>
      <w:tr w:rsidR="00473708" w:rsidRPr="00E24ED4" w:rsidTr="00A81C52">
        <w:trPr>
          <w:gridAfter w:val="1"/>
          <w:wAfter w:w="1252" w:type="dxa"/>
          <w:trHeight w:val="54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i/>
                <w:iCs/>
                <w:sz w:val="24"/>
                <w:szCs w:val="24"/>
                <w:lang w:eastAsia="ru-RU"/>
              </w:rPr>
            </w:pPr>
            <w:r w:rsidRPr="00E24ED4">
              <w:rPr>
                <w:rFonts w:ascii="Times New Roman" w:eastAsia="Times New Roman" w:hAnsi="Times New Roman" w:cs="Times New Roman"/>
                <w:i/>
                <w:iCs/>
                <w:sz w:val="24"/>
                <w:szCs w:val="24"/>
                <w:lang w:eastAsia="ru-RU"/>
              </w:rPr>
              <w:t>Справочно:</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61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Объем условных единиц </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у.е.</w:t>
            </w:r>
          </w:p>
        </w:tc>
        <w:tc>
          <w:tcPr>
            <w:tcW w:w="2900" w:type="dxa"/>
            <w:gridSpan w:val="3"/>
            <w:tcBorders>
              <w:top w:val="nil"/>
              <w:left w:val="nil"/>
              <w:bottom w:val="nil"/>
              <w:right w:val="nil"/>
            </w:tcBorders>
            <w:shd w:val="clear" w:color="auto" w:fill="auto"/>
            <w:noWrap/>
            <w:hideMark/>
          </w:tcPr>
          <w:p w:rsidR="00473708" w:rsidRPr="00E24ED4" w:rsidRDefault="000C1EC0"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443,5</w:t>
            </w:r>
          </w:p>
        </w:tc>
        <w:tc>
          <w:tcPr>
            <w:tcW w:w="2900" w:type="dxa"/>
            <w:gridSpan w:val="3"/>
            <w:tcBorders>
              <w:top w:val="nil"/>
              <w:left w:val="nil"/>
              <w:bottom w:val="nil"/>
              <w:right w:val="nil"/>
            </w:tcBorders>
            <w:shd w:val="clear" w:color="auto" w:fill="auto"/>
            <w:noWrap/>
            <w:hideMark/>
          </w:tcPr>
          <w:p w:rsidR="00473708" w:rsidRPr="00E24ED4" w:rsidRDefault="000C1EC0"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407,45</w:t>
            </w:r>
          </w:p>
        </w:tc>
        <w:tc>
          <w:tcPr>
            <w:tcW w:w="2540" w:type="dxa"/>
            <w:gridSpan w:val="4"/>
            <w:tcBorders>
              <w:top w:val="nil"/>
              <w:left w:val="nil"/>
              <w:bottom w:val="nil"/>
              <w:right w:val="nil"/>
            </w:tcBorders>
            <w:shd w:val="clear" w:color="auto" w:fill="auto"/>
            <w:noWrap/>
            <w:hideMark/>
          </w:tcPr>
          <w:p w:rsidR="00473708" w:rsidRPr="00E24ED4" w:rsidRDefault="000C1EC0"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444,02</w:t>
            </w:r>
          </w:p>
        </w:tc>
      </w:tr>
      <w:tr w:rsidR="00473708" w:rsidRPr="00E24ED4" w:rsidTr="00A81C52">
        <w:trPr>
          <w:gridAfter w:val="1"/>
          <w:wAfter w:w="1252" w:type="dxa"/>
          <w:trHeight w:val="94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Операционные расходы на условную единицу </w:t>
            </w:r>
            <w:r w:rsidRPr="00E24ED4">
              <w:rPr>
                <w:rFonts w:ascii="Times New Roman" w:eastAsia="Times New Roman" w:hAnsi="Times New Roman" w:cs="Times New Roman"/>
                <w:sz w:val="24"/>
                <w:szCs w:val="24"/>
                <w:vertAlign w:val="superscript"/>
                <w:lang w:eastAsia="ru-RU"/>
              </w:rPr>
              <w:t>3</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 (у.е.)</w:t>
            </w:r>
          </w:p>
        </w:tc>
        <w:tc>
          <w:tcPr>
            <w:tcW w:w="2900" w:type="dxa"/>
            <w:gridSpan w:val="3"/>
            <w:tcBorders>
              <w:top w:val="nil"/>
              <w:left w:val="nil"/>
              <w:bottom w:val="nil"/>
              <w:right w:val="nil"/>
            </w:tcBorders>
            <w:shd w:val="clear" w:color="auto" w:fill="auto"/>
            <w:noWrap/>
            <w:hideMark/>
          </w:tcPr>
          <w:p w:rsidR="00473708" w:rsidRPr="00E24ED4" w:rsidRDefault="004A2653" w:rsidP="000C1EC0">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13,</w:t>
            </w:r>
            <w:r w:rsidR="000C1EC0" w:rsidRPr="00E24ED4">
              <w:rPr>
                <w:rFonts w:ascii="Times New Roman" w:eastAsia="Times New Roman" w:hAnsi="Times New Roman" w:cs="Times New Roman"/>
                <w:sz w:val="24"/>
                <w:szCs w:val="24"/>
                <w:lang w:eastAsia="ru-RU"/>
              </w:rPr>
              <w:t>61</w:t>
            </w:r>
          </w:p>
        </w:tc>
        <w:tc>
          <w:tcPr>
            <w:tcW w:w="2900" w:type="dxa"/>
            <w:gridSpan w:val="3"/>
            <w:tcBorders>
              <w:top w:val="nil"/>
              <w:left w:val="nil"/>
              <w:bottom w:val="nil"/>
              <w:right w:val="nil"/>
            </w:tcBorders>
            <w:shd w:val="clear" w:color="auto" w:fill="auto"/>
            <w:noWrap/>
            <w:hideMark/>
          </w:tcPr>
          <w:p w:rsidR="00473708" w:rsidRPr="00E24ED4" w:rsidRDefault="000C1EC0"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13,25</w:t>
            </w:r>
          </w:p>
        </w:tc>
        <w:tc>
          <w:tcPr>
            <w:tcW w:w="2540" w:type="dxa"/>
            <w:gridSpan w:val="4"/>
            <w:tcBorders>
              <w:top w:val="nil"/>
              <w:left w:val="nil"/>
              <w:bottom w:val="nil"/>
              <w:right w:val="nil"/>
            </w:tcBorders>
            <w:shd w:val="clear" w:color="auto" w:fill="auto"/>
            <w:noWrap/>
            <w:hideMark/>
          </w:tcPr>
          <w:p w:rsidR="00473708" w:rsidRPr="00E24ED4" w:rsidRDefault="004A2653" w:rsidP="000C1EC0">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w:t>
            </w:r>
            <w:r w:rsidR="000C1EC0" w:rsidRPr="00E24ED4">
              <w:rPr>
                <w:rFonts w:ascii="Times New Roman" w:eastAsia="Times New Roman" w:hAnsi="Times New Roman" w:cs="Times New Roman"/>
                <w:sz w:val="24"/>
                <w:szCs w:val="24"/>
                <w:lang w:eastAsia="ru-RU"/>
              </w:rPr>
              <w:t>3</w:t>
            </w:r>
            <w:r w:rsidRPr="00E24ED4">
              <w:rPr>
                <w:rFonts w:ascii="Times New Roman" w:eastAsia="Times New Roman" w:hAnsi="Times New Roman" w:cs="Times New Roman"/>
                <w:sz w:val="24"/>
                <w:szCs w:val="24"/>
                <w:lang w:eastAsia="ru-RU"/>
              </w:rPr>
              <w:t>,</w:t>
            </w:r>
            <w:r w:rsidR="000C1EC0" w:rsidRPr="00E24ED4">
              <w:rPr>
                <w:rFonts w:ascii="Times New Roman" w:eastAsia="Times New Roman" w:hAnsi="Times New Roman" w:cs="Times New Roman"/>
                <w:sz w:val="24"/>
                <w:szCs w:val="24"/>
                <w:lang w:eastAsia="ru-RU"/>
              </w:rPr>
              <w:t>48</w:t>
            </w:r>
          </w:p>
        </w:tc>
      </w:tr>
      <w:tr w:rsidR="00473708" w:rsidRPr="00E24ED4" w:rsidTr="00A81C52">
        <w:trPr>
          <w:gridAfter w:val="1"/>
          <w:wAfter w:w="1252" w:type="dxa"/>
          <w:trHeight w:val="145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lastRenderedPageBreak/>
              <w:t>5.</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Показатели численности персонала и фонда оплаты труда по регулируемым видам деятельности</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82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5.1.</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Среднесписочная численность персонала</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человек</w:t>
            </w:r>
          </w:p>
        </w:tc>
        <w:tc>
          <w:tcPr>
            <w:tcW w:w="2900" w:type="dxa"/>
            <w:gridSpan w:val="3"/>
            <w:tcBorders>
              <w:top w:val="nil"/>
              <w:left w:val="nil"/>
              <w:bottom w:val="nil"/>
              <w:right w:val="nil"/>
            </w:tcBorders>
            <w:shd w:val="clear" w:color="auto" w:fill="auto"/>
            <w:noWrap/>
            <w:hideMark/>
          </w:tcPr>
          <w:p w:rsidR="00473708" w:rsidRPr="00E24ED4" w:rsidRDefault="008F1BBC" w:rsidP="00B3532C">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15</w:t>
            </w:r>
          </w:p>
        </w:tc>
        <w:tc>
          <w:tcPr>
            <w:tcW w:w="2900" w:type="dxa"/>
            <w:gridSpan w:val="3"/>
            <w:tcBorders>
              <w:top w:val="nil"/>
              <w:left w:val="nil"/>
              <w:bottom w:val="nil"/>
              <w:right w:val="nil"/>
            </w:tcBorders>
            <w:shd w:val="clear" w:color="auto" w:fill="auto"/>
            <w:noWrap/>
            <w:hideMark/>
          </w:tcPr>
          <w:p w:rsidR="00473708" w:rsidRPr="00E24ED4" w:rsidRDefault="004A2653"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17</w:t>
            </w:r>
          </w:p>
        </w:tc>
        <w:tc>
          <w:tcPr>
            <w:tcW w:w="2540" w:type="dxa"/>
            <w:gridSpan w:val="4"/>
            <w:tcBorders>
              <w:top w:val="nil"/>
              <w:left w:val="nil"/>
              <w:bottom w:val="nil"/>
              <w:right w:val="nil"/>
            </w:tcBorders>
            <w:shd w:val="clear" w:color="auto" w:fill="auto"/>
            <w:noWrap/>
            <w:hideMark/>
          </w:tcPr>
          <w:p w:rsidR="00473708" w:rsidRPr="00E24ED4" w:rsidRDefault="004A2653"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17</w:t>
            </w:r>
          </w:p>
        </w:tc>
      </w:tr>
      <w:tr w:rsidR="00473708" w:rsidRPr="00E24ED4" w:rsidTr="00A81C52">
        <w:trPr>
          <w:gridAfter w:val="1"/>
          <w:wAfter w:w="1252" w:type="dxa"/>
          <w:trHeight w:val="94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5.2.</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Среднемесячная заработная плата на одного работника</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xml:space="preserve">тыс. рублей на </w:t>
            </w:r>
            <w:r w:rsidRPr="00E24ED4">
              <w:rPr>
                <w:rFonts w:ascii="Times New Roman" w:eastAsia="Times New Roman" w:hAnsi="Times New Roman" w:cs="Times New Roman"/>
                <w:sz w:val="24"/>
                <w:szCs w:val="24"/>
                <w:lang w:eastAsia="ru-RU"/>
              </w:rPr>
              <w:br/>
              <w:t>человека</w:t>
            </w:r>
          </w:p>
        </w:tc>
        <w:tc>
          <w:tcPr>
            <w:tcW w:w="2900" w:type="dxa"/>
            <w:gridSpan w:val="3"/>
            <w:tcBorders>
              <w:top w:val="nil"/>
              <w:left w:val="nil"/>
              <w:bottom w:val="nil"/>
              <w:right w:val="nil"/>
            </w:tcBorders>
            <w:shd w:val="clear" w:color="auto" w:fill="auto"/>
            <w:noWrap/>
            <w:hideMark/>
          </w:tcPr>
          <w:p w:rsidR="00473708" w:rsidRPr="00E24ED4" w:rsidRDefault="00B3532C" w:rsidP="0096654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20</w:t>
            </w:r>
            <w:r w:rsidR="00966548" w:rsidRPr="00E24ED4">
              <w:rPr>
                <w:rFonts w:ascii="Times New Roman" w:eastAsia="Times New Roman" w:hAnsi="Times New Roman" w:cs="Times New Roman"/>
                <w:sz w:val="24"/>
                <w:szCs w:val="24"/>
                <w:lang w:eastAsia="ru-RU"/>
              </w:rPr>
              <w:t xml:space="preserve">,0 </w:t>
            </w:r>
          </w:p>
        </w:tc>
        <w:tc>
          <w:tcPr>
            <w:tcW w:w="2900" w:type="dxa"/>
            <w:gridSpan w:val="3"/>
            <w:tcBorders>
              <w:top w:val="nil"/>
              <w:left w:val="nil"/>
              <w:bottom w:val="nil"/>
              <w:right w:val="nil"/>
            </w:tcBorders>
            <w:shd w:val="clear" w:color="auto" w:fill="auto"/>
            <w:noWrap/>
            <w:hideMark/>
          </w:tcPr>
          <w:p w:rsidR="00473708" w:rsidRPr="00E24ED4" w:rsidRDefault="000C1EC0" w:rsidP="0096654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20</w:t>
            </w:r>
            <w:r w:rsidR="00966548" w:rsidRPr="00E24ED4">
              <w:rPr>
                <w:rFonts w:ascii="Times New Roman" w:eastAsia="Times New Roman" w:hAnsi="Times New Roman" w:cs="Times New Roman"/>
                <w:sz w:val="24"/>
                <w:szCs w:val="24"/>
                <w:lang w:eastAsia="ru-RU"/>
              </w:rPr>
              <w:t>,</w:t>
            </w:r>
            <w:r w:rsidRPr="00E24ED4">
              <w:rPr>
                <w:rFonts w:ascii="Times New Roman" w:eastAsia="Times New Roman" w:hAnsi="Times New Roman" w:cs="Times New Roman"/>
                <w:sz w:val="24"/>
                <w:szCs w:val="24"/>
                <w:lang w:eastAsia="ru-RU"/>
              </w:rPr>
              <w:t>1</w:t>
            </w:r>
          </w:p>
        </w:tc>
        <w:tc>
          <w:tcPr>
            <w:tcW w:w="2540" w:type="dxa"/>
            <w:gridSpan w:val="4"/>
            <w:tcBorders>
              <w:top w:val="nil"/>
              <w:left w:val="nil"/>
              <w:bottom w:val="nil"/>
              <w:right w:val="nil"/>
            </w:tcBorders>
            <w:shd w:val="clear" w:color="auto" w:fill="auto"/>
            <w:noWrap/>
            <w:hideMark/>
          </w:tcPr>
          <w:p w:rsidR="00473708" w:rsidRPr="00E24ED4" w:rsidRDefault="000C1EC0" w:rsidP="0096654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20</w:t>
            </w:r>
            <w:r w:rsidR="00966548" w:rsidRPr="00E24ED4">
              <w:rPr>
                <w:rFonts w:ascii="Times New Roman" w:eastAsia="Times New Roman" w:hAnsi="Times New Roman" w:cs="Times New Roman"/>
                <w:sz w:val="24"/>
                <w:szCs w:val="24"/>
                <w:lang w:eastAsia="ru-RU"/>
              </w:rPr>
              <w:t>,</w:t>
            </w:r>
            <w:r w:rsidRPr="00E24ED4">
              <w:rPr>
                <w:rFonts w:ascii="Times New Roman" w:eastAsia="Times New Roman" w:hAnsi="Times New Roman" w:cs="Times New Roman"/>
                <w:sz w:val="24"/>
                <w:szCs w:val="24"/>
                <w:lang w:eastAsia="ru-RU"/>
              </w:rPr>
              <w:t>7</w:t>
            </w:r>
          </w:p>
        </w:tc>
      </w:tr>
      <w:tr w:rsidR="00473708" w:rsidRPr="00E24ED4" w:rsidTr="00A81C52">
        <w:trPr>
          <w:gridAfter w:val="1"/>
          <w:wAfter w:w="1252" w:type="dxa"/>
          <w:trHeight w:val="1185"/>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5.3.</w:t>
            </w: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Реквизиты отраслевого тарифного соглашения (дата утверждения, срок действия)</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54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i/>
                <w:iCs/>
                <w:sz w:val="24"/>
                <w:szCs w:val="24"/>
                <w:lang w:eastAsia="ru-RU"/>
              </w:rPr>
            </w:pPr>
            <w:r w:rsidRPr="00E24ED4">
              <w:rPr>
                <w:rFonts w:ascii="Times New Roman" w:eastAsia="Times New Roman" w:hAnsi="Times New Roman" w:cs="Times New Roman"/>
                <w:i/>
                <w:iCs/>
                <w:sz w:val="24"/>
                <w:szCs w:val="24"/>
                <w:lang w:eastAsia="ru-RU"/>
              </w:rPr>
              <w:t>Справочно:</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900" w:type="dxa"/>
            <w:gridSpan w:val="3"/>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2540" w:type="dxa"/>
            <w:gridSpan w:val="4"/>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r>
      <w:tr w:rsidR="00473708" w:rsidRPr="00E24ED4" w:rsidTr="00A81C52">
        <w:trPr>
          <w:gridAfter w:val="1"/>
          <w:wAfter w:w="1252" w:type="dxa"/>
          <w:trHeight w:val="1170"/>
        </w:trPr>
        <w:tc>
          <w:tcPr>
            <w:tcW w:w="756"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p>
        </w:tc>
        <w:tc>
          <w:tcPr>
            <w:tcW w:w="3260" w:type="dxa"/>
            <w:gridSpan w:val="2"/>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Уставный капитал (складочный капитал, уставный фонд, вклады товарищей)</w:t>
            </w:r>
          </w:p>
        </w:tc>
        <w:tc>
          <w:tcPr>
            <w:tcW w:w="1300"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nil"/>
              <w:right w:val="nil"/>
            </w:tcBorders>
            <w:shd w:val="clear" w:color="auto" w:fill="auto"/>
            <w:noWrap/>
            <w:hideMark/>
          </w:tcPr>
          <w:p w:rsidR="00473708" w:rsidRPr="00E24ED4" w:rsidRDefault="005C0F07"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158</w:t>
            </w:r>
          </w:p>
        </w:tc>
        <w:tc>
          <w:tcPr>
            <w:tcW w:w="2900" w:type="dxa"/>
            <w:gridSpan w:val="3"/>
            <w:tcBorders>
              <w:top w:val="nil"/>
              <w:left w:val="nil"/>
              <w:bottom w:val="nil"/>
              <w:right w:val="nil"/>
            </w:tcBorders>
            <w:shd w:val="clear" w:color="auto" w:fill="auto"/>
            <w:noWrap/>
            <w:hideMark/>
          </w:tcPr>
          <w:p w:rsidR="00473708" w:rsidRPr="00E24ED4" w:rsidRDefault="005C0F07"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158</w:t>
            </w:r>
          </w:p>
        </w:tc>
        <w:tc>
          <w:tcPr>
            <w:tcW w:w="2540" w:type="dxa"/>
            <w:gridSpan w:val="4"/>
            <w:tcBorders>
              <w:top w:val="nil"/>
              <w:left w:val="nil"/>
              <w:bottom w:val="nil"/>
              <w:right w:val="nil"/>
            </w:tcBorders>
            <w:shd w:val="clear" w:color="auto" w:fill="auto"/>
            <w:noWrap/>
            <w:hideMark/>
          </w:tcPr>
          <w:p w:rsidR="00473708" w:rsidRPr="00E24ED4" w:rsidRDefault="005C0F07"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4</w:t>
            </w:r>
            <w:r w:rsidR="00966548" w:rsidRPr="00E24ED4">
              <w:rPr>
                <w:rFonts w:ascii="Times New Roman" w:eastAsia="Times New Roman" w:hAnsi="Times New Roman" w:cs="Times New Roman"/>
                <w:sz w:val="24"/>
                <w:szCs w:val="24"/>
                <w:lang w:eastAsia="ru-RU"/>
              </w:rPr>
              <w:t xml:space="preserve"> </w:t>
            </w:r>
            <w:r w:rsidRPr="00E24ED4">
              <w:rPr>
                <w:rFonts w:ascii="Times New Roman" w:eastAsia="Times New Roman" w:hAnsi="Times New Roman" w:cs="Times New Roman"/>
                <w:sz w:val="24"/>
                <w:szCs w:val="24"/>
                <w:lang w:eastAsia="ru-RU"/>
              </w:rPr>
              <w:t>158</w:t>
            </w:r>
          </w:p>
        </w:tc>
      </w:tr>
      <w:tr w:rsidR="00473708" w:rsidRPr="00E24ED4" w:rsidTr="00A81C52">
        <w:trPr>
          <w:gridAfter w:val="1"/>
          <w:wAfter w:w="1252" w:type="dxa"/>
          <w:trHeight w:val="1365"/>
        </w:trPr>
        <w:tc>
          <w:tcPr>
            <w:tcW w:w="756" w:type="dxa"/>
            <w:tcBorders>
              <w:top w:val="nil"/>
              <w:left w:val="nil"/>
              <w:bottom w:val="single" w:sz="4" w:space="0" w:color="auto"/>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w:t>
            </w:r>
          </w:p>
        </w:tc>
        <w:tc>
          <w:tcPr>
            <w:tcW w:w="3260" w:type="dxa"/>
            <w:gridSpan w:val="2"/>
            <w:tcBorders>
              <w:top w:val="nil"/>
              <w:left w:val="nil"/>
              <w:bottom w:val="single" w:sz="4" w:space="0" w:color="auto"/>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Анализ финансовой устойчивости по величине излишка (недостатка) собственных оборотных средств</w:t>
            </w:r>
          </w:p>
        </w:tc>
        <w:tc>
          <w:tcPr>
            <w:tcW w:w="1300" w:type="dxa"/>
            <w:tcBorders>
              <w:top w:val="nil"/>
              <w:left w:val="nil"/>
              <w:bottom w:val="single" w:sz="4" w:space="0" w:color="auto"/>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тыс. рублей</w:t>
            </w:r>
          </w:p>
        </w:tc>
        <w:tc>
          <w:tcPr>
            <w:tcW w:w="2900" w:type="dxa"/>
            <w:gridSpan w:val="3"/>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w:t>
            </w:r>
          </w:p>
        </w:tc>
        <w:tc>
          <w:tcPr>
            <w:tcW w:w="2900" w:type="dxa"/>
            <w:gridSpan w:val="3"/>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w:t>
            </w:r>
          </w:p>
        </w:tc>
        <w:tc>
          <w:tcPr>
            <w:tcW w:w="2540" w:type="dxa"/>
            <w:gridSpan w:val="4"/>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sz w:val="24"/>
                <w:szCs w:val="24"/>
                <w:lang w:eastAsia="ru-RU"/>
              </w:rPr>
            </w:pPr>
            <w:r w:rsidRPr="00E24ED4">
              <w:rPr>
                <w:rFonts w:ascii="Times New Roman" w:eastAsia="Times New Roman" w:hAnsi="Times New Roman" w:cs="Times New Roman"/>
                <w:sz w:val="24"/>
                <w:szCs w:val="24"/>
                <w:lang w:eastAsia="ru-RU"/>
              </w:rPr>
              <w:t> </w:t>
            </w:r>
          </w:p>
        </w:tc>
      </w:tr>
      <w:tr w:rsidR="00473708" w:rsidRPr="00E24ED4" w:rsidTr="00A81C52">
        <w:trPr>
          <w:gridAfter w:val="1"/>
          <w:wAfter w:w="1252" w:type="dxa"/>
          <w:trHeight w:val="390"/>
        </w:trPr>
        <w:tc>
          <w:tcPr>
            <w:tcW w:w="8216" w:type="dxa"/>
            <w:gridSpan w:val="7"/>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color w:val="FFFFFF"/>
                <w:sz w:val="20"/>
                <w:szCs w:val="20"/>
                <w:lang w:eastAsia="ru-RU"/>
              </w:rPr>
            </w:pPr>
            <w:r w:rsidRPr="00E24ED4">
              <w:rPr>
                <w:rFonts w:ascii="Times New Roman" w:eastAsia="Times New Roman" w:hAnsi="Times New Roman" w:cs="Times New Roman"/>
                <w:color w:val="FFFFFF"/>
                <w:sz w:val="20"/>
                <w:szCs w:val="20"/>
                <w:lang w:eastAsia="ru-RU"/>
              </w:rPr>
              <w:t>_____</w:t>
            </w:r>
            <w:r w:rsidRPr="00E24ED4">
              <w:rPr>
                <w:rFonts w:ascii="Times New Roman" w:eastAsia="Times New Roman" w:hAnsi="Times New Roman" w:cs="Times New Roman"/>
                <w:sz w:val="20"/>
                <w:szCs w:val="20"/>
                <w:vertAlign w:val="superscript"/>
                <w:lang w:eastAsia="ru-RU"/>
              </w:rPr>
              <w:t>1</w:t>
            </w:r>
            <w:r w:rsidRPr="00E24ED4">
              <w:rPr>
                <w:rFonts w:ascii="Times New Roman" w:eastAsia="Times New Roman" w:hAnsi="Times New Roman" w:cs="Times New Roman"/>
                <w:color w:val="FFFFFF"/>
                <w:sz w:val="20"/>
                <w:szCs w:val="20"/>
                <w:lang w:eastAsia="ru-RU"/>
              </w:rPr>
              <w:t>_</w:t>
            </w:r>
            <w:r w:rsidRPr="00E24ED4">
              <w:rPr>
                <w:rFonts w:ascii="Times New Roman" w:eastAsia="Times New Roman" w:hAnsi="Times New Roman" w:cs="Times New Roman"/>
                <w:sz w:val="20"/>
                <w:szCs w:val="20"/>
                <w:lang w:eastAsia="ru-RU"/>
              </w:rPr>
              <w:t>Базовый период - год, предшествующий расчетному периоду регулирования.</w:t>
            </w:r>
          </w:p>
        </w:tc>
        <w:tc>
          <w:tcPr>
            <w:tcW w:w="2900"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c>
          <w:tcPr>
            <w:tcW w:w="2540" w:type="dxa"/>
            <w:gridSpan w:val="4"/>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r>
      <w:tr w:rsidR="00473708" w:rsidRPr="00E24ED4" w:rsidTr="00A81C52">
        <w:trPr>
          <w:gridAfter w:val="1"/>
          <w:wAfter w:w="1252" w:type="dxa"/>
          <w:trHeight w:val="315"/>
        </w:trPr>
        <w:tc>
          <w:tcPr>
            <w:tcW w:w="11116" w:type="dxa"/>
            <w:gridSpan w:val="10"/>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color w:val="FFFFFF"/>
                <w:sz w:val="20"/>
                <w:szCs w:val="20"/>
                <w:lang w:eastAsia="ru-RU"/>
              </w:rPr>
            </w:pPr>
            <w:r w:rsidRPr="00E24ED4">
              <w:rPr>
                <w:rFonts w:ascii="Times New Roman" w:eastAsia="Times New Roman" w:hAnsi="Times New Roman" w:cs="Times New Roman"/>
                <w:color w:val="FFFFFF"/>
                <w:sz w:val="20"/>
                <w:szCs w:val="20"/>
                <w:lang w:eastAsia="ru-RU"/>
              </w:rPr>
              <w:t>_____</w:t>
            </w:r>
            <w:r w:rsidRPr="00E24ED4">
              <w:rPr>
                <w:rFonts w:ascii="Times New Roman" w:eastAsia="Times New Roman" w:hAnsi="Times New Roman" w:cs="Times New Roman"/>
                <w:sz w:val="20"/>
                <w:szCs w:val="20"/>
                <w:vertAlign w:val="superscript"/>
                <w:lang w:eastAsia="ru-RU"/>
              </w:rPr>
              <w:t>2</w:t>
            </w:r>
            <w:proofErr w:type="gramStart"/>
            <w:r w:rsidRPr="00E24ED4">
              <w:rPr>
                <w:rFonts w:ascii="Times New Roman" w:eastAsia="Times New Roman" w:hAnsi="Times New Roman" w:cs="Times New Roman"/>
                <w:color w:val="FFFFFF"/>
                <w:sz w:val="20"/>
                <w:szCs w:val="20"/>
                <w:lang w:eastAsia="ru-RU"/>
              </w:rPr>
              <w:t>_</w:t>
            </w:r>
            <w:r w:rsidRPr="00E24ED4">
              <w:rPr>
                <w:rFonts w:ascii="Times New Roman" w:eastAsia="Times New Roman" w:hAnsi="Times New Roman" w:cs="Times New Roman"/>
                <w:sz w:val="20"/>
                <w:szCs w:val="20"/>
                <w:lang w:eastAsia="ru-RU"/>
              </w:rPr>
              <w:t>З</w:t>
            </w:r>
            <w:proofErr w:type="gramEnd"/>
            <w:r w:rsidRPr="00E24ED4">
              <w:rPr>
                <w:rFonts w:ascii="Times New Roman" w:eastAsia="Times New Roman" w:hAnsi="Times New Roman" w:cs="Times New Roman"/>
                <w:sz w:val="20"/>
                <w:szCs w:val="20"/>
                <w:lang w:eastAsia="ru-RU"/>
              </w:rPr>
              <w:t>аполняются организацией, осуществляющей оперативно-диспетчерское управление в электроэнергетике.</w:t>
            </w:r>
          </w:p>
        </w:tc>
        <w:tc>
          <w:tcPr>
            <w:tcW w:w="2540" w:type="dxa"/>
            <w:gridSpan w:val="4"/>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r>
      <w:tr w:rsidR="00473708" w:rsidRPr="00E24ED4" w:rsidTr="00A81C52">
        <w:trPr>
          <w:gridAfter w:val="1"/>
          <w:wAfter w:w="1252" w:type="dxa"/>
          <w:trHeight w:val="315"/>
        </w:trPr>
        <w:tc>
          <w:tcPr>
            <w:tcW w:w="13656" w:type="dxa"/>
            <w:gridSpan w:val="14"/>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color w:val="FFFFFF"/>
                <w:sz w:val="20"/>
                <w:szCs w:val="20"/>
                <w:lang w:eastAsia="ru-RU"/>
              </w:rPr>
            </w:pPr>
            <w:r w:rsidRPr="00E24ED4">
              <w:rPr>
                <w:rFonts w:ascii="Times New Roman" w:eastAsia="Times New Roman" w:hAnsi="Times New Roman" w:cs="Times New Roman"/>
                <w:color w:val="FFFFFF"/>
                <w:sz w:val="20"/>
                <w:szCs w:val="20"/>
                <w:lang w:eastAsia="ru-RU"/>
              </w:rPr>
              <w:t>_____</w:t>
            </w:r>
            <w:r w:rsidRPr="00E24ED4">
              <w:rPr>
                <w:rFonts w:ascii="Times New Roman" w:eastAsia="Times New Roman" w:hAnsi="Times New Roman" w:cs="Times New Roman"/>
                <w:sz w:val="20"/>
                <w:szCs w:val="20"/>
                <w:vertAlign w:val="superscript"/>
                <w:lang w:eastAsia="ru-RU"/>
              </w:rPr>
              <w:t>3</w:t>
            </w:r>
            <w:proofErr w:type="gramStart"/>
            <w:r w:rsidRPr="00E24ED4">
              <w:rPr>
                <w:rFonts w:ascii="Times New Roman" w:eastAsia="Times New Roman" w:hAnsi="Times New Roman" w:cs="Times New Roman"/>
                <w:color w:val="FFFFFF"/>
                <w:sz w:val="20"/>
                <w:szCs w:val="20"/>
                <w:lang w:eastAsia="ru-RU"/>
              </w:rPr>
              <w:t>_</w:t>
            </w:r>
            <w:r w:rsidRPr="00E24ED4">
              <w:rPr>
                <w:rFonts w:ascii="Times New Roman" w:eastAsia="Times New Roman" w:hAnsi="Times New Roman" w:cs="Times New Roman"/>
                <w:sz w:val="20"/>
                <w:szCs w:val="20"/>
                <w:lang w:eastAsia="ru-RU"/>
              </w:rPr>
              <w:t>З</w:t>
            </w:r>
            <w:proofErr w:type="gramEnd"/>
            <w:r w:rsidRPr="00E24ED4">
              <w:rPr>
                <w:rFonts w:ascii="Times New Roman" w:eastAsia="Times New Roman" w:hAnsi="Times New Roman" w:cs="Times New Roman"/>
                <w:sz w:val="20"/>
                <w:szCs w:val="20"/>
                <w:lang w:eastAsia="ru-RU"/>
              </w:rPr>
              <w:t>аполняются сетевыми организациями, осуществляющими передачу электрической энергии (мощности) по электрическим сетям.</w:t>
            </w:r>
          </w:p>
        </w:tc>
      </w:tr>
      <w:tr w:rsidR="00473708" w:rsidRPr="00E24ED4" w:rsidTr="00A81C52">
        <w:trPr>
          <w:gridAfter w:val="1"/>
          <w:wAfter w:w="1252" w:type="dxa"/>
          <w:trHeight w:val="315"/>
        </w:trPr>
        <w:tc>
          <w:tcPr>
            <w:tcW w:w="11116" w:type="dxa"/>
            <w:gridSpan w:val="10"/>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color w:val="FFFFFF"/>
                <w:sz w:val="20"/>
                <w:szCs w:val="20"/>
                <w:lang w:eastAsia="ru-RU"/>
              </w:rPr>
            </w:pPr>
            <w:r w:rsidRPr="00E24ED4">
              <w:rPr>
                <w:rFonts w:ascii="Times New Roman" w:eastAsia="Times New Roman" w:hAnsi="Times New Roman" w:cs="Times New Roman"/>
                <w:color w:val="FFFFFF"/>
                <w:sz w:val="20"/>
                <w:szCs w:val="20"/>
                <w:lang w:eastAsia="ru-RU"/>
              </w:rPr>
              <w:t>_____</w:t>
            </w:r>
            <w:r w:rsidRPr="00E24ED4">
              <w:rPr>
                <w:rFonts w:ascii="Times New Roman" w:eastAsia="Times New Roman" w:hAnsi="Times New Roman" w:cs="Times New Roman"/>
                <w:sz w:val="20"/>
                <w:szCs w:val="20"/>
                <w:vertAlign w:val="superscript"/>
                <w:lang w:eastAsia="ru-RU"/>
              </w:rPr>
              <w:t>4</w:t>
            </w:r>
            <w:proofErr w:type="gramStart"/>
            <w:r w:rsidRPr="00E24ED4">
              <w:rPr>
                <w:rFonts w:ascii="Times New Roman" w:eastAsia="Times New Roman" w:hAnsi="Times New Roman" w:cs="Times New Roman"/>
                <w:color w:val="FFFFFF"/>
                <w:sz w:val="20"/>
                <w:szCs w:val="20"/>
                <w:lang w:eastAsia="ru-RU"/>
              </w:rPr>
              <w:t>_</w:t>
            </w:r>
            <w:r w:rsidRPr="00E24ED4">
              <w:rPr>
                <w:rFonts w:ascii="Times New Roman" w:eastAsia="Times New Roman" w:hAnsi="Times New Roman" w:cs="Times New Roman"/>
                <w:sz w:val="20"/>
                <w:szCs w:val="20"/>
                <w:lang w:eastAsia="ru-RU"/>
              </w:rPr>
              <w:t>З</w:t>
            </w:r>
            <w:proofErr w:type="gramEnd"/>
            <w:r w:rsidRPr="00E24ED4">
              <w:rPr>
                <w:rFonts w:ascii="Times New Roman" w:eastAsia="Times New Roman" w:hAnsi="Times New Roman" w:cs="Times New Roman"/>
                <w:sz w:val="20"/>
                <w:szCs w:val="20"/>
                <w:lang w:eastAsia="ru-RU"/>
              </w:rPr>
              <w:t>аполняются коммерческим оператором оптового рынка электрической энергии (мощности).</w:t>
            </w:r>
          </w:p>
        </w:tc>
        <w:tc>
          <w:tcPr>
            <w:tcW w:w="2540" w:type="dxa"/>
            <w:gridSpan w:val="4"/>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r>
      <w:tr w:rsidR="00473708" w:rsidRPr="00E24ED4" w:rsidTr="00A81C52">
        <w:trPr>
          <w:trHeight w:val="1080"/>
        </w:trPr>
        <w:tc>
          <w:tcPr>
            <w:tcW w:w="823"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bookmarkStart w:id="2" w:name="RANGE!A1:I46"/>
            <w:bookmarkEnd w:id="2"/>
          </w:p>
        </w:tc>
        <w:tc>
          <w:tcPr>
            <w:tcW w:w="4734"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3783" w:type="dxa"/>
            <w:gridSpan w:val="4"/>
            <w:tcBorders>
              <w:top w:val="nil"/>
              <w:left w:val="nil"/>
              <w:bottom w:val="nil"/>
              <w:right w:val="nil"/>
            </w:tcBorders>
            <w:shd w:val="clear" w:color="auto" w:fill="auto"/>
            <w:vAlign w:val="bottom"/>
            <w:hideMark/>
          </w:tcPr>
          <w:p w:rsidR="00473708" w:rsidRPr="00E24ED4" w:rsidRDefault="00473708" w:rsidP="00473708">
            <w:pPr>
              <w:spacing w:after="0" w:line="240" w:lineRule="auto"/>
              <w:ind w:firstLineChars="300" w:firstLine="600"/>
              <w:rPr>
                <w:rFonts w:ascii="Times New Roman" w:eastAsia="Times New Roman" w:hAnsi="Times New Roman" w:cs="Times New Roman"/>
                <w:sz w:val="20"/>
                <w:szCs w:val="20"/>
                <w:lang w:eastAsia="ru-RU"/>
              </w:rPr>
            </w:pPr>
            <w:r w:rsidRPr="00E24ED4">
              <w:rPr>
                <w:rFonts w:ascii="Times New Roman" w:eastAsia="Times New Roman" w:hAnsi="Times New Roman" w:cs="Times New Roman"/>
                <w:sz w:val="20"/>
                <w:szCs w:val="20"/>
                <w:lang w:eastAsia="ru-RU"/>
              </w:rPr>
              <w:t>Приложение № 5</w:t>
            </w:r>
            <w:r w:rsidRPr="00E24ED4">
              <w:rPr>
                <w:rFonts w:ascii="Times New Roman" w:eastAsia="Times New Roman" w:hAnsi="Times New Roman" w:cs="Times New Roman"/>
                <w:sz w:val="20"/>
                <w:szCs w:val="20"/>
                <w:lang w:eastAsia="ru-RU"/>
              </w:rPr>
              <w:br/>
              <w:t>к предложению о размере цен (тарифов), долгосрочных параметров регулирования</w:t>
            </w:r>
          </w:p>
        </w:tc>
      </w:tr>
      <w:tr w:rsidR="00473708" w:rsidRPr="00E24ED4"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r>
      <w:tr w:rsidR="00473708" w:rsidRPr="00E24ED4"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r>
      <w:tr w:rsidR="00473708" w:rsidRPr="00E24ED4"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r>
      <w:tr w:rsidR="00473708" w:rsidRPr="00E24ED4" w:rsidTr="00A81C52">
        <w:trPr>
          <w:trHeight w:val="330"/>
        </w:trPr>
        <w:tc>
          <w:tcPr>
            <w:tcW w:w="14908" w:type="dxa"/>
            <w:gridSpan w:val="15"/>
            <w:tcBorders>
              <w:top w:val="nil"/>
              <w:left w:val="nil"/>
              <w:bottom w:val="nil"/>
              <w:right w:val="nil"/>
            </w:tcBorders>
            <w:shd w:val="clear" w:color="auto" w:fill="auto"/>
            <w:vAlign w:val="bottom"/>
            <w:hideMark/>
          </w:tcPr>
          <w:p w:rsidR="00473708" w:rsidRPr="00E24ED4" w:rsidRDefault="00473708" w:rsidP="00473708">
            <w:pPr>
              <w:spacing w:after="0" w:line="240" w:lineRule="auto"/>
              <w:jc w:val="center"/>
              <w:rPr>
                <w:rFonts w:ascii="Times New Roman" w:eastAsia="Times New Roman" w:hAnsi="Times New Roman" w:cs="Times New Roman"/>
                <w:sz w:val="26"/>
                <w:szCs w:val="26"/>
                <w:lang w:eastAsia="ru-RU"/>
              </w:rPr>
            </w:pPr>
            <w:r w:rsidRPr="00E24ED4">
              <w:rPr>
                <w:rFonts w:ascii="Times New Roman" w:eastAsia="Times New Roman" w:hAnsi="Times New Roman" w:cs="Times New Roman"/>
                <w:sz w:val="26"/>
                <w:szCs w:val="26"/>
                <w:lang w:eastAsia="ru-RU"/>
              </w:rPr>
              <w:t>Раздел 3. Цены (тарифы) по регулируемым видам деятельности организации</w:t>
            </w:r>
          </w:p>
        </w:tc>
      </w:tr>
      <w:tr w:rsidR="00473708" w:rsidRPr="00E24ED4"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r>
      <w:tr w:rsidR="00473708" w:rsidRPr="00E24ED4" w:rsidTr="00A81C52">
        <w:trPr>
          <w:trHeight w:val="315"/>
        </w:trPr>
        <w:tc>
          <w:tcPr>
            <w:tcW w:w="823"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4734" w:type="dxa"/>
            <w:gridSpan w:val="3"/>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785"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4"/>
                <w:szCs w:val="24"/>
                <w:lang w:eastAsia="ru-RU"/>
              </w:rPr>
            </w:pPr>
          </w:p>
        </w:tc>
      </w:tr>
      <w:tr w:rsidR="00473708" w:rsidRPr="00E24ED4" w:rsidTr="00A81C52">
        <w:trPr>
          <w:trHeight w:val="1215"/>
        </w:trPr>
        <w:tc>
          <w:tcPr>
            <w:tcW w:w="82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bookmarkStart w:id="3" w:name="RANGE!A8:F45"/>
            <w:r w:rsidRPr="00E24ED4">
              <w:rPr>
                <w:rFonts w:ascii="Times New Roman" w:eastAsia="Times New Roman" w:hAnsi="Times New Roman" w:cs="Times New Roman"/>
                <w:color w:val="000000"/>
                <w:lang w:eastAsia="ru-RU"/>
              </w:rPr>
              <w:t xml:space="preserve">№ </w:t>
            </w:r>
            <w:r w:rsidRPr="00E24ED4">
              <w:rPr>
                <w:rFonts w:ascii="Times New Roman" w:eastAsia="Times New Roman" w:hAnsi="Times New Roman" w:cs="Times New Roman"/>
                <w:color w:val="000000"/>
                <w:lang w:eastAsia="ru-RU"/>
              </w:rPr>
              <w:br/>
            </w:r>
            <w:proofErr w:type="gramStart"/>
            <w:r w:rsidRPr="00E24ED4">
              <w:rPr>
                <w:rFonts w:ascii="Times New Roman" w:eastAsia="Times New Roman" w:hAnsi="Times New Roman" w:cs="Times New Roman"/>
                <w:color w:val="000000"/>
                <w:lang w:eastAsia="ru-RU"/>
              </w:rPr>
              <w:t>п</w:t>
            </w:r>
            <w:proofErr w:type="gramEnd"/>
            <w:r w:rsidRPr="00E24ED4">
              <w:rPr>
                <w:rFonts w:ascii="Times New Roman" w:eastAsia="Times New Roman" w:hAnsi="Times New Roman" w:cs="Times New Roman"/>
                <w:color w:val="000000"/>
                <w:lang w:eastAsia="ru-RU"/>
              </w:rPr>
              <w:t>/п</w:t>
            </w:r>
            <w:bookmarkEnd w:id="3"/>
          </w:p>
        </w:tc>
        <w:tc>
          <w:tcPr>
            <w:tcW w:w="47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Наименование показателей</w:t>
            </w:r>
          </w:p>
        </w:tc>
        <w:tc>
          <w:tcPr>
            <w:tcW w:w="17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Единица изменения</w:t>
            </w:r>
          </w:p>
        </w:tc>
        <w:tc>
          <w:tcPr>
            <w:tcW w:w="2522" w:type="dxa"/>
            <w:gridSpan w:val="3"/>
            <w:tcBorders>
              <w:top w:val="single" w:sz="4" w:space="0" w:color="auto"/>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Фактические показатели за год, предшествующий базовому периоду</w:t>
            </w:r>
          </w:p>
        </w:tc>
        <w:tc>
          <w:tcPr>
            <w:tcW w:w="2522" w:type="dxa"/>
            <w:gridSpan w:val="3"/>
            <w:tcBorders>
              <w:top w:val="single" w:sz="4" w:space="0" w:color="auto"/>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Показатели, утвержденные на базовый период *</w:t>
            </w:r>
          </w:p>
        </w:tc>
        <w:tc>
          <w:tcPr>
            <w:tcW w:w="2522" w:type="dxa"/>
            <w:gridSpan w:val="3"/>
            <w:tcBorders>
              <w:top w:val="single" w:sz="4" w:space="0" w:color="auto"/>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Предложения на расчетный период регулирования</w:t>
            </w:r>
          </w:p>
        </w:tc>
      </w:tr>
      <w:tr w:rsidR="00473708" w:rsidRPr="00E24ED4" w:rsidTr="00A81C52">
        <w:trPr>
          <w:trHeight w:val="600"/>
        </w:trPr>
        <w:tc>
          <w:tcPr>
            <w:tcW w:w="823" w:type="dxa"/>
            <w:gridSpan w:val="2"/>
            <w:vMerge/>
            <w:tcBorders>
              <w:top w:val="single" w:sz="4" w:space="0" w:color="auto"/>
              <w:left w:val="nil"/>
              <w:bottom w:val="single" w:sz="4" w:space="0" w:color="auto"/>
              <w:right w:val="single" w:sz="4" w:space="0" w:color="auto"/>
            </w:tcBorders>
            <w:vAlign w:val="center"/>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
        </w:tc>
        <w:tc>
          <w:tcPr>
            <w:tcW w:w="4734" w:type="dxa"/>
            <w:gridSpan w:val="3"/>
            <w:vMerge/>
            <w:tcBorders>
              <w:top w:val="single" w:sz="4" w:space="0" w:color="auto"/>
              <w:left w:val="single" w:sz="4" w:space="0" w:color="auto"/>
              <w:bottom w:val="single" w:sz="4" w:space="0" w:color="auto"/>
              <w:right w:val="single" w:sz="4" w:space="0" w:color="auto"/>
            </w:tcBorders>
            <w:vAlign w:val="center"/>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
        </w:tc>
        <w:tc>
          <w:tcPr>
            <w:tcW w:w="1261" w:type="dxa"/>
            <w:gridSpan w:val="2"/>
            <w:tcBorders>
              <w:top w:val="nil"/>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1-е </w:t>
            </w:r>
            <w:proofErr w:type="gramStart"/>
            <w:r w:rsidRPr="00E24ED4">
              <w:rPr>
                <w:rFonts w:ascii="Times New Roman" w:eastAsia="Times New Roman" w:hAnsi="Times New Roman" w:cs="Times New Roman"/>
                <w:color w:val="000000"/>
                <w:lang w:eastAsia="ru-RU"/>
              </w:rPr>
              <w:t>полу-</w:t>
            </w:r>
            <w:proofErr w:type="spellStart"/>
            <w:r w:rsidRPr="00E24ED4">
              <w:rPr>
                <w:rFonts w:ascii="Times New Roman" w:eastAsia="Times New Roman" w:hAnsi="Times New Roman" w:cs="Times New Roman"/>
                <w:color w:val="000000"/>
                <w:lang w:eastAsia="ru-RU"/>
              </w:rPr>
              <w:t>годие</w:t>
            </w:r>
            <w:proofErr w:type="spellEnd"/>
            <w:proofErr w:type="gramEnd"/>
          </w:p>
        </w:tc>
        <w:tc>
          <w:tcPr>
            <w:tcW w:w="1261" w:type="dxa"/>
            <w:tcBorders>
              <w:top w:val="nil"/>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2-е </w:t>
            </w:r>
            <w:proofErr w:type="gramStart"/>
            <w:r w:rsidRPr="00E24ED4">
              <w:rPr>
                <w:rFonts w:ascii="Times New Roman" w:eastAsia="Times New Roman" w:hAnsi="Times New Roman" w:cs="Times New Roman"/>
                <w:color w:val="000000"/>
                <w:lang w:eastAsia="ru-RU"/>
              </w:rPr>
              <w:t>полу-</w:t>
            </w:r>
            <w:proofErr w:type="spellStart"/>
            <w:r w:rsidRPr="00E24ED4">
              <w:rPr>
                <w:rFonts w:ascii="Times New Roman" w:eastAsia="Times New Roman" w:hAnsi="Times New Roman" w:cs="Times New Roman"/>
                <w:color w:val="000000"/>
                <w:lang w:eastAsia="ru-RU"/>
              </w:rPr>
              <w:t>годие</w:t>
            </w:r>
            <w:proofErr w:type="spellEnd"/>
            <w:proofErr w:type="gramEnd"/>
          </w:p>
        </w:tc>
        <w:tc>
          <w:tcPr>
            <w:tcW w:w="1261" w:type="dxa"/>
            <w:gridSpan w:val="2"/>
            <w:tcBorders>
              <w:top w:val="nil"/>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1-е </w:t>
            </w:r>
            <w:proofErr w:type="gramStart"/>
            <w:r w:rsidRPr="00E24ED4">
              <w:rPr>
                <w:rFonts w:ascii="Times New Roman" w:eastAsia="Times New Roman" w:hAnsi="Times New Roman" w:cs="Times New Roman"/>
                <w:color w:val="000000"/>
                <w:lang w:eastAsia="ru-RU"/>
              </w:rPr>
              <w:t>полу-</w:t>
            </w:r>
            <w:proofErr w:type="spellStart"/>
            <w:r w:rsidRPr="00E24ED4">
              <w:rPr>
                <w:rFonts w:ascii="Times New Roman" w:eastAsia="Times New Roman" w:hAnsi="Times New Roman" w:cs="Times New Roman"/>
                <w:color w:val="000000"/>
                <w:lang w:eastAsia="ru-RU"/>
              </w:rPr>
              <w:t>годие</w:t>
            </w:r>
            <w:proofErr w:type="spellEnd"/>
            <w:proofErr w:type="gramEnd"/>
          </w:p>
        </w:tc>
        <w:tc>
          <w:tcPr>
            <w:tcW w:w="1261" w:type="dxa"/>
            <w:tcBorders>
              <w:top w:val="nil"/>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2-е </w:t>
            </w:r>
            <w:proofErr w:type="gramStart"/>
            <w:r w:rsidRPr="00E24ED4">
              <w:rPr>
                <w:rFonts w:ascii="Times New Roman" w:eastAsia="Times New Roman" w:hAnsi="Times New Roman" w:cs="Times New Roman"/>
                <w:color w:val="000000"/>
                <w:lang w:eastAsia="ru-RU"/>
              </w:rPr>
              <w:t>полу-</w:t>
            </w:r>
            <w:proofErr w:type="spellStart"/>
            <w:r w:rsidRPr="00E24ED4">
              <w:rPr>
                <w:rFonts w:ascii="Times New Roman" w:eastAsia="Times New Roman" w:hAnsi="Times New Roman" w:cs="Times New Roman"/>
                <w:color w:val="000000"/>
                <w:lang w:eastAsia="ru-RU"/>
              </w:rPr>
              <w:t>годие</w:t>
            </w:r>
            <w:proofErr w:type="spellEnd"/>
            <w:proofErr w:type="gramEnd"/>
          </w:p>
        </w:tc>
        <w:tc>
          <w:tcPr>
            <w:tcW w:w="1261" w:type="dxa"/>
            <w:tcBorders>
              <w:top w:val="nil"/>
              <w:left w:val="nil"/>
              <w:bottom w:val="single" w:sz="4" w:space="0" w:color="auto"/>
              <w:right w:val="single" w:sz="4" w:space="0" w:color="auto"/>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1-е </w:t>
            </w:r>
            <w:proofErr w:type="gramStart"/>
            <w:r w:rsidRPr="00E24ED4">
              <w:rPr>
                <w:rFonts w:ascii="Times New Roman" w:eastAsia="Times New Roman" w:hAnsi="Times New Roman" w:cs="Times New Roman"/>
                <w:color w:val="000000"/>
                <w:lang w:eastAsia="ru-RU"/>
              </w:rPr>
              <w:t>полу-</w:t>
            </w:r>
            <w:proofErr w:type="spellStart"/>
            <w:r w:rsidRPr="00E24ED4">
              <w:rPr>
                <w:rFonts w:ascii="Times New Roman" w:eastAsia="Times New Roman" w:hAnsi="Times New Roman" w:cs="Times New Roman"/>
                <w:color w:val="000000"/>
                <w:lang w:eastAsia="ru-RU"/>
              </w:rPr>
              <w:t>годие</w:t>
            </w:r>
            <w:proofErr w:type="spellEnd"/>
            <w:proofErr w:type="gramEnd"/>
          </w:p>
        </w:tc>
        <w:tc>
          <w:tcPr>
            <w:tcW w:w="1261" w:type="dxa"/>
            <w:gridSpan w:val="2"/>
            <w:tcBorders>
              <w:top w:val="nil"/>
              <w:left w:val="nil"/>
              <w:bottom w:val="single" w:sz="4" w:space="0" w:color="auto"/>
              <w:right w:val="nil"/>
            </w:tcBorders>
            <w:shd w:val="clear" w:color="auto" w:fill="auto"/>
            <w:vAlign w:val="center"/>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2-е </w:t>
            </w:r>
            <w:proofErr w:type="gramStart"/>
            <w:r w:rsidRPr="00E24ED4">
              <w:rPr>
                <w:rFonts w:ascii="Times New Roman" w:eastAsia="Times New Roman" w:hAnsi="Times New Roman" w:cs="Times New Roman"/>
                <w:color w:val="000000"/>
                <w:lang w:eastAsia="ru-RU"/>
              </w:rPr>
              <w:t>полу-</w:t>
            </w:r>
            <w:proofErr w:type="spellStart"/>
            <w:r w:rsidRPr="00E24ED4">
              <w:rPr>
                <w:rFonts w:ascii="Times New Roman" w:eastAsia="Times New Roman" w:hAnsi="Times New Roman" w:cs="Times New Roman"/>
                <w:color w:val="000000"/>
                <w:lang w:eastAsia="ru-RU"/>
              </w:rPr>
              <w:t>годие</w:t>
            </w:r>
            <w:proofErr w:type="spellEnd"/>
            <w:proofErr w:type="gramEnd"/>
          </w:p>
        </w:tc>
      </w:tr>
      <w:tr w:rsidR="00473708" w:rsidRPr="00E24ED4" w:rsidTr="00A81C52">
        <w:trPr>
          <w:trHeight w:val="78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Для организаций, относящихся к субъектам естественных монополий</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78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1.1.</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на услуги по оперативно-диспетчерскому управлению в электроэнергетике</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3465"/>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тариф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оказываемые открытым акционерным обществом "Системный оператор Единой энергетической системы"</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 в мес.</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339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предельный максимальный уровень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оказываемых открытым акционерным обществом "Системный оператор Единой энергетической системы"</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руб./МВт·ч</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78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1.2.</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услуги по передаче электрической энергии (мощности) </w:t>
            </w:r>
          </w:p>
          <w:p w:rsidR="004A2653" w:rsidRPr="00E24ED4" w:rsidRDefault="00C209FE" w:rsidP="00473708">
            <w:pPr>
              <w:spacing w:after="0" w:line="240" w:lineRule="auto"/>
              <w:rPr>
                <w:rFonts w:ascii="Times New Roman" w:eastAsia="Times New Roman" w:hAnsi="Times New Roman" w:cs="Times New Roman"/>
                <w:b/>
                <w:color w:val="000000"/>
                <w:lang w:eastAsia="ru-RU"/>
              </w:rPr>
            </w:pPr>
            <w:r w:rsidRPr="00E24ED4">
              <w:rPr>
                <w:rFonts w:ascii="Times New Roman" w:eastAsia="Times New Roman" w:hAnsi="Times New Roman" w:cs="Times New Roman"/>
                <w:b/>
                <w:color w:val="000000"/>
                <w:lang w:eastAsia="ru-RU"/>
              </w:rPr>
              <w:t>К</w:t>
            </w:r>
            <w:r w:rsidR="004A2653" w:rsidRPr="00E24ED4">
              <w:rPr>
                <w:rFonts w:ascii="Times New Roman" w:eastAsia="Times New Roman" w:hAnsi="Times New Roman" w:cs="Times New Roman"/>
                <w:b/>
                <w:color w:val="000000"/>
                <w:lang w:eastAsia="ru-RU"/>
              </w:rPr>
              <w:t>отловые тарифы</w:t>
            </w:r>
          </w:p>
          <w:p w:rsidR="004A2653" w:rsidRPr="00E24ED4" w:rsidRDefault="004A2653" w:rsidP="00473708">
            <w:pPr>
              <w:spacing w:after="0" w:line="240" w:lineRule="auto"/>
              <w:rPr>
                <w:rFonts w:ascii="Times New Roman" w:eastAsia="Times New Roman" w:hAnsi="Times New Roman" w:cs="Times New Roman"/>
                <w:color w:val="000000"/>
                <w:lang w:eastAsia="ru-RU"/>
              </w:rPr>
            </w:pP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22"/>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roofErr w:type="spellStart"/>
            <w:r w:rsidRPr="00E24ED4">
              <w:rPr>
                <w:rFonts w:ascii="Times New Roman" w:eastAsia="Times New Roman" w:hAnsi="Times New Roman" w:cs="Times New Roman"/>
                <w:color w:val="000000"/>
                <w:lang w:eastAsia="ru-RU"/>
              </w:rPr>
              <w:t>двухставочный</w:t>
            </w:r>
            <w:proofErr w:type="spellEnd"/>
            <w:r w:rsidRPr="00E24ED4">
              <w:rPr>
                <w:rFonts w:ascii="Times New Roman" w:eastAsia="Times New Roman" w:hAnsi="Times New Roman" w:cs="Times New Roman"/>
                <w:color w:val="000000"/>
                <w:lang w:eastAsia="ru-RU"/>
              </w:rPr>
              <w:t xml:space="preserve"> тариф</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22"/>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ставка на содержание сетей</w:t>
            </w:r>
            <w:r w:rsidR="00A179B7" w:rsidRPr="00E24ED4">
              <w:rPr>
                <w:rFonts w:ascii="Times New Roman" w:eastAsia="Times New Roman" w:hAnsi="Times New Roman" w:cs="Times New Roman"/>
                <w:color w:val="000000"/>
                <w:lang w:eastAsia="ru-RU"/>
              </w:rPr>
              <w:t>:- СН</w:t>
            </w:r>
            <w:proofErr w:type="gramStart"/>
            <w:r w:rsidR="00A179B7" w:rsidRPr="00E24ED4">
              <w:rPr>
                <w:rFonts w:ascii="Times New Roman" w:eastAsia="Times New Roman" w:hAnsi="Times New Roman" w:cs="Times New Roman"/>
                <w:color w:val="000000"/>
                <w:lang w:eastAsia="ru-RU"/>
              </w:rPr>
              <w:t>2</w:t>
            </w:r>
            <w:proofErr w:type="gramEnd"/>
          </w:p>
          <w:p w:rsidR="004A2653" w:rsidRPr="00E24ED4" w:rsidRDefault="00A179B7"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                                                  -</w:t>
            </w:r>
            <w:r w:rsidR="004A2653" w:rsidRPr="00E24ED4">
              <w:rPr>
                <w:rFonts w:ascii="Times New Roman" w:eastAsia="Times New Roman" w:hAnsi="Times New Roman" w:cs="Times New Roman"/>
                <w:color w:val="000000"/>
                <w:lang w:eastAsia="ru-RU"/>
              </w:rPr>
              <w:t>НН</w:t>
            </w:r>
          </w:p>
          <w:p w:rsidR="004A2653" w:rsidRPr="00E24ED4" w:rsidRDefault="004A2653" w:rsidP="00473708">
            <w:pPr>
              <w:spacing w:after="0" w:line="240" w:lineRule="auto"/>
              <w:rPr>
                <w:rFonts w:ascii="Times New Roman" w:eastAsia="Times New Roman" w:hAnsi="Times New Roman" w:cs="Times New Roman"/>
                <w:color w:val="000000"/>
                <w:lang w:eastAsia="ru-RU"/>
              </w:rPr>
            </w:pP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lastRenderedPageBreak/>
              <w:t>руб./МВт в мес.</w:t>
            </w:r>
          </w:p>
        </w:tc>
        <w:tc>
          <w:tcPr>
            <w:tcW w:w="1261" w:type="dxa"/>
            <w:gridSpan w:val="2"/>
            <w:tcBorders>
              <w:top w:val="nil"/>
              <w:left w:val="nil"/>
              <w:bottom w:val="nil"/>
              <w:right w:val="nil"/>
            </w:tcBorders>
            <w:shd w:val="clear" w:color="auto" w:fill="auto"/>
            <w:noWrap/>
            <w:hideMark/>
          </w:tcPr>
          <w:p w:rsidR="005C0F07" w:rsidRPr="00E24ED4" w:rsidRDefault="005C0F07" w:rsidP="005C0F0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1183488,80</w:t>
            </w:r>
          </w:p>
          <w:p w:rsidR="00A179B7" w:rsidRPr="00E24ED4" w:rsidRDefault="005C0F07" w:rsidP="005C0F0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1477197,00</w:t>
            </w:r>
          </w:p>
        </w:tc>
        <w:tc>
          <w:tcPr>
            <w:tcW w:w="1261" w:type="dxa"/>
            <w:tcBorders>
              <w:top w:val="nil"/>
              <w:left w:val="nil"/>
              <w:bottom w:val="nil"/>
              <w:right w:val="nil"/>
            </w:tcBorders>
            <w:shd w:val="clear" w:color="auto" w:fill="auto"/>
            <w:noWrap/>
          </w:tcPr>
          <w:p w:rsidR="005C0F07" w:rsidRPr="00E24ED4" w:rsidRDefault="005C0F07" w:rsidP="005C0F0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1297148,21</w:t>
            </w:r>
          </w:p>
          <w:p w:rsidR="00A179B7" w:rsidRPr="00E24ED4" w:rsidRDefault="005C0F07" w:rsidP="005C0F0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1637617,68</w:t>
            </w:r>
          </w:p>
        </w:tc>
        <w:tc>
          <w:tcPr>
            <w:tcW w:w="1261" w:type="dxa"/>
            <w:gridSpan w:val="2"/>
            <w:tcBorders>
              <w:top w:val="nil"/>
              <w:left w:val="nil"/>
              <w:bottom w:val="nil"/>
              <w:right w:val="nil"/>
            </w:tcBorders>
            <w:shd w:val="clear" w:color="auto" w:fill="auto"/>
            <w:noWrap/>
          </w:tcPr>
          <w:p w:rsidR="00473708" w:rsidRPr="00E24ED4" w:rsidRDefault="0093590B"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1284176,73</w:t>
            </w:r>
          </w:p>
          <w:p w:rsidR="00A179B7" w:rsidRPr="00E24ED4" w:rsidRDefault="0093590B"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1621241,50</w:t>
            </w:r>
          </w:p>
          <w:p w:rsidR="00A179B7" w:rsidRPr="00E24ED4" w:rsidRDefault="00A179B7"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tcPr>
          <w:p w:rsidR="00473708" w:rsidRPr="00E24ED4" w:rsidRDefault="0093590B"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lastRenderedPageBreak/>
              <w:t>1284176,73</w:t>
            </w:r>
          </w:p>
          <w:p w:rsidR="00A179B7" w:rsidRPr="00E24ED4" w:rsidRDefault="0093590B"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1621241,50</w:t>
            </w:r>
          </w:p>
        </w:tc>
        <w:tc>
          <w:tcPr>
            <w:tcW w:w="1261" w:type="dxa"/>
            <w:tcBorders>
              <w:top w:val="nil"/>
              <w:left w:val="nil"/>
              <w:bottom w:val="nil"/>
              <w:right w:val="nil"/>
            </w:tcBorders>
            <w:shd w:val="clear" w:color="auto" w:fill="auto"/>
            <w:noWrap/>
          </w:tcPr>
          <w:p w:rsidR="0093590B" w:rsidRPr="00E24ED4" w:rsidRDefault="0093590B" w:rsidP="0093590B">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1284176,73</w:t>
            </w:r>
          </w:p>
          <w:p w:rsidR="00A179B7" w:rsidRPr="00E24ED4" w:rsidRDefault="0093590B" w:rsidP="0093590B">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1621241,50</w:t>
            </w:r>
          </w:p>
        </w:tc>
        <w:tc>
          <w:tcPr>
            <w:tcW w:w="1261" w:type="dxa"/>
            <w:gridSpan w:val="2"/>
            <w:tcBorders>
              <w:top w:val="nil"/>
              <w:left w:val="nil"/>
              <w:bottom w:val="nil"/>
              <w:right w:val="nil"/>
            </w:tcBorders>
            <w:shd w:val="clear" w:color="auto" w:fill="auto"/>
            <w:noWrap/>
          </w:tcPr>
          <w:p w:rsidR="0093590B" w:rsidRPr="00E24ED4" w:rsidRDefault="0093590B" w:rsidP="0093590B">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1284176,73</w:t>
            </w:r>
          </w:p>
          <w:p w:rsidR="00A179B7" w:rsidRPr="00E24ED4" w:rsidRDefault="0093590B" w:rsidP="0093590B">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1621241,50</w:t>
            </w:r>
          </w:p>
        </w:tc>
      </w:tr>
      <w:tr w:rsidR="00473708" w:rsidRPr="00E24ED4" w:rsidTr="00534FAE">
        <w:trPr>
          <w:trHeight w:val="765"/>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A179B7"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ставка на оплату технологического расхода (потерь)</w:t>
            </w:r>
            <w:r w:rsidR="00A179B7" w:rsidRPr="00E24ED4">
              <w:rPr>
                <w:rFonts w:ascii="Times New Roman" w:eastAsia="Times New Roman" w:hAnsi="Times New Roman" w:cs="Times New Roman"/>
                <w:color w:val="000000"/>
                <w:lang w:eastAsia="ru-RU"/>
              </w:rPr>
              <w:t xml:space="preserve">                                                                    </w:t>
            </w:r>
            <w:proofErr w:type="gramStart"/>
            <w:r w:rsidR="00A179B7" w:rsidRPr="00E24ED4">
              <w:rPr>
                <w:rFonts w:ascii="Times New Roman" w:eastAsia="Times New Roman" w:hAnsi="Times New Roman" w:cs="Times New Roman"/>
                <w:color w:val="000000"/>
                <w:lang w:eastAsia="ru-RU"/>
              </w:rPr>
              <w:t>-С</w:t>
            </w:r>
            <w:proofErr w:type="gramEnd"/>
            <w:r w:rsidR="00A179B7" w:rsidRPr="00E24ED4">
              <w:rPr>
                <w:rFonts w:ascii="Times New Roman" w:eastAsia="Times New Roman" w:hAnsi="Times New Roman" w:cs="Times New Roman"/>
                <w:color w:val="000000"/>
                <w:lang w:eastAsia="ru-RU"/>
              </w:rPr>
              <w:t>Н2</w:t>
            </w:r>
          </w:p>
          <w:p w:rsidR="00473708" w:rsidRPr="00E24ED4" w:rsidRDefault="00A179B7"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-НН </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w:t>
            </w:r>
            <w:proofErr w:type="gramStart"/>
            <w:r w:rsidRPr="00E24ED4">
              <w:rPr>
                <w:rFonts w:ascii="Times New Roman" w:eastAsia="Times New Roman" w:hAnsi="Times New Roman" w:cs="Times New Roman"/>
                <w:color w:val="000000"/>
                <w:lang w:eastAsia="ru-RU"/>
              </w:rPr>
              <w:t>ч</w:t>
            </w:r>
            <w:proofErr w:type="gramEnd"/>
          </w:p>
        </w:tc>
        <w:tc>
          <w:tcPr>
            <w:tcW w:w="1261" w:type="dxa"/>
            <w:gridSpan w:val="2"/>
            <w:tcBorders>
              <w:top w:val="nil"/>
              <w:left w:val="nil"/>
              <w:bottom w:val="nil"/>
              <w:right w:val="nil"/>
            </w:tcBorders>
            <w:shd w:val="clear" w:color="auto" w:fill="auto"/>
            <w:noWrap/>
            <w:hideMark/>
          </w:tcPr>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p>
          <w:p w:rsidR="00473708"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316,4</w:t>
            </w:r>
          </w:p>
          <w:p w:rsidR="00A179B7"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657,94</w:t>
            </w:r>
          </w:p>
        </w:tc>
        <w:tc>
          <w:tcPr>
            <w:tcW w:w="1261" w:type="dxa"/>
            <w:tcBorders>
              <w:top w:val="nil"/>
              <w:left w:val="nil"/>
              <w:bottom w:val="nil"/>
              <w:right w:val="nil"/>
            </w:tcBorders>
            <w:shd w:val="clear" w:color="auto" w:fill="auto"/>
            <w:noWrap/>
            <w:hideMark/>
          </w:tcPr>
          <w:p w:rsidR="00A179B7" w:rsidRPr="00E24ED4" w:rsidRDefault="00A179B7" w:rsidP="00473708">
            <w:pPr>
              <w:spacing w:after="0" w:line="240" w:lineRule="auto"/>
              <w:jc w:val="center"/>
              <w:rPr>
                <w:rFonts w:ascii="Times New Roman" w:eastAsia="Times New Roman" w:hAnsi="Times New Roman" w:cs="Times New Roman"/>
                <w:color w:val="000000"/>
                <w:lang w:eastAsia="ru-RU"/>
              </w:rPr>
            </w:pPr>
          </w:p>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329,54</w:t>
            </w:r>
          </w:p>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684,87</w:t>
            </w:r>
          </w:p>
        </w:tc>
        <w:tc>
          <w:tcPr>
            <w:tcW w:w="1261" w:type="dxa"/>
            <w:gridSpan w:val="2"/>
            <w:tcBorders>
              <w:top w:val="nil"/>
              <w:left w:val="nil"/>
              <w:bottom w:val="nil"/>
              <w:right w:val="nil"/>
            </w:tcBorders>
            <w:shd w:val="clear" w:color="auto" w:fill="auto"/>
            <w:noWrap/>
            <w:hideMark/>
          </w:tcPr>
          <w:p w:rsidR="00A179B7" w:rsidRPr="00E24ED4" w:rsidRDefault="00A179B7" w:rsidP="00473708">
            <w:pPr>
              <w:spacing w:after="0" w:line="240" w:lineRule="auto"/>
              <w:jc w:val="center"/>
              <w:rPr>
                <w:rFonts w:ascii="Times New Roman" w:eastAsia="Times New Roman" w:hAnsi="Times New Roman" w:cs="Times New Roman"/>
                <w:color w:val="000000"/>
                <w:lang w:eastAsia="ru-RU"/>
              </w:rPr>
            </w:pPr>
          </w:p>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326,24</w:t>
            </w:r>
          </w:p>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678,02</w:t>
            </w:r>
          </w:p>
        </w:tc>
        <w:tc>
          <w:tcPr>
            <w:tcW w:w="1261" w:type="dxa"/>
            <w:tcBorders>
              <w:top w:val="nil"/>
              <w:left w:val="nil"/>
              <w:bottom w:val="nil"/>
              <w:right w:val="nil"/>
            </w:tcBorders>
            <w:shd w:val="clear" w:color="auto" w:fill="auto"/>
            <w:noWrap/>
          </w:tcPr>
          <w:p w:rsidR="00A179B7" w:rsidRPr="00E24ED4" w:rsidRDefault="00A179B7" w:rsidP="00473708">
            <w:pPr>
              <w:spacing w:after="0" w:line="240" w:lineRule="auto"/>
              <w:jc w:val="center"/>
              <w:rPr>
                <w:rFonts w:ascii="Times New Roman" w:eastAsia="Times New Roman" w:hAnsi="Times New Roman" w:cs="Times New Roman"/>
                <w:color w:val="000000"/>
                <w:lang w:eastAsia="ru-RU"/>
              </w:rPr>
            </w:pPr>
          </w:p>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329,32</w:t>
            </w:r>
          </w:p>
          <w:p w:rsidR="00534FAE" w:rsidRPr="00E24ED4" w:rsidRDefault="00534FAE"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683,38</w:t>
            </w:r>
          </w:p>
        </w:tc>
        <w:tc>
          <w:tcPr>
            <w:tcW w:w="1261" w:type="dxa"/>
            <w:tcBorders>
              <w:top w:val="nil"/>
              <w:left w:val="nil"/>
              <w:bottom w:val="nil"/>
              <w:right w:val="nil"/>
            </w:tcBorders>
            <w:shd w:val="clear" w:color="auto" w:fill="auto"/>
            <w:noWrap/>
            <w:hideMark/>
          </w:tcPr>
          <w:p w:rsidR="00A179B7" w:rsidRPr="00E24ED4" w:rsidRDefault="00A179B7" w:rsidP="00473708">
            <w:pPr>
              <w:spacing w:after="0" w:line="240" w:lineRule="auto"/>
              <w:jc w:val="center"/>
              <w:rPr>
                <w:rFonts w:ascii="Times New Roman" w:eastAsia="Times New Roman" w:hAnsi="Times New Roman" w:cs="Times New Roman"/>
                <w:color w:val="000000"/>
                <w:lang w:eastAsia="ru-RU"/>
              </w:rPr>
            </w:pPr>
          </w:p>
          <w:p w:rsidR="00534FAE" w:rsidRPr="00E24ED4" w:rsidRDefault="00534FA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329,32</w:t>
            </w:r>
          </w:p>
          <w:p w:rsidR="00534FAE" w:rsidRPr="00E24ED4" w:rsidRDefault="00534FA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683,38</w:t>
            </w:r>
          </w:p>
        </w:tc>
        <w:tc>
          <w:tcPr>
            <w:tcW w:w="1261" w:type="dxa"/>
            <w:gridSpan w:val="2"/>
            <w:tcBorders>
              <w:top w:val="nil"/>
              <w:left w:val="nil"/>
              <w:bottom w:val="nil"/>
              <w:right w:val="nil"/>
            </w:tcBorders>
            <w:shd w:val="clear" w:color="auto" w:fill="auto"/>
            <w:noWrap/>
            <w:hideMark/>
          </w:tcPr>
          <w:p w:rsidR="00534FAE" w:rsidRPr="00E24ED4" w:rsidRDefault="00534FAE" w:rsidP="00534FAE">
            <w:pPr>
              <w:spacing w:after="0" w:line="240" w:lineRule="auto"/>
              <w:jc w:val="center"/>
              <w:rPr>
                <w:rFonts w:ascii="Times New Roman" w:eastAsia="Times New Roman" w:hAnsi="Times New Roman" w:cs="Times New Roman"/>
                <w:color w:val="000000"/>
                <w:lang w:eastAsia="ru-RU"/>
              </w:rPr>
            </w:pPr>
          </w:p>
          <w:p w:rsidR="00534FAE" w:rsidRPr="00E24ED4" w:rsidRDefault="00534FA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329,32</w:t>
            </w:r>
          </w:p>
          <w:p w:rsidR="00A179B7" w:rsidRPr="00E24ED4" w:rsidRDefault="00534FA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683,38</w:t>
            </w:r>
          </w:p>
        </w:tc>
      </w:tr>
      <w:tr w:rsidR="00473708" w:rsidRPr="00E24ED4" w:rsidTr="00A81C52">
        <w:trPr>
          <w:trHeight w:val="522"/>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roofErr w:type="spellStart"/>
            <w:r w:rsidRPr="00E24ED4">
              <w:rPr>
                <w:rFonts w:ascii="Times New Roman" w:eastAsia="Times New Roman" w:hAnsi="Times New Roman" w:cs="Times New Roman"/>
                <w:color w:val="000000"/>
                <w:lang w:eastAsia="ru-RU"/>
              </w:rPr>
              <w:t>одноставочный</w:t>
            </w:r>
            <w:proofErr w:type="spellEnd"/>
            <w:r w:rsidRPr="00E24ED4">
              <w:rPr>
                <w:rFonts w:ascii="Times New Roman" w:eastAsia="Times New Roman" w:hAnsi="Times New Roman" w:cs="Times New Roman"/>
                <w:color w:val="000000"/>
                <w:lang w:eastAsia="ru-RU"/>
              </w:rPr>
              <w:t xml:space="preserve"> тариф</w:t>
            </w:r>
          </w:p>
          <w:p w:rsidR="00A179B7" w:rsidRPr="00E24ED4" w:rsidRDefault="00A179B7"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-СН</w:t>
            </w:r>
            <w:proofErr w:type="gramStart"/>
            <w:r w:rsidRPr="00E24ED4">
              <w:rPr>
                <w:rFonts w:ascii="Times New Roman" w:eastAsia="Times New Roman" w:hAnsi="Times New Roman" w:cs="Times New Roman"/>
                <w:color w:val="000000"/>
                <w:lang w:eastAsia="ru-RU"/>
              </w:rPr>
              <w:t>2</w:t>
            </w:r>
            <w:proofErr w:type="gramEnd"/>
          </w:p>
          <w:p w:rsidR="00A179B7" w:rsidRPr="00E24ED4" w:rsidRDefault="00A179B7"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-НН</w:t>
            </w:r>
          </w:p>
          <w:p w:rsidR="00A179B7" w:rsidRPr="00E24ED4" w:rsidRDefault="00A179B7" w:rsidP="00473708">
            <w:pPr>
              <w:spacing w:after="0" w:line="240" w:lineRule="auto"/>
              <w:rPr>
                <w:rFonts w:ascii="Times New Roman" w:eastAsia="Times New Roman" w:hAnsi="Times New Roman" w:cs="Times New Roman"/>
                <w:color w:val="000000"/>
                <w:lang w:eastAsia="ru-RU"/>
              </w:rPr>
            </w:pPr>
          </w:p>
          <w:p w:rsidR="00A179B7" w:rsidRPr="00E24ED4" w:rsidRDefault="00A179B7" w:rsidP="00473708">
            <w:pPr>
              <w:spacing w:after="0" w:line="240" w:lineRule="auto"/>
              <w:rPr>
                <w:rFonts w:ascii="Times New Roman" w:eastAsia="Times New Roman" w:hAnsi="Times New Roman" w:cs="Times New Roman"/>
                <w:b/>
                <w:color w:val="000000"/>
                <w:lang w:eastAsia="ru-RU"/>
              </w:rPr>
            </w:pPr>
            <w:r w:rsidRPr="00E24ED4">
              <w:rPr>
                <w:rFonts w:ascii="Times New Roman" w:eastAsia="Times New Roman" w:hAnsi="Times New Roman" w:cs="Times New Roman"/>
                <w:b/>
                <w:color w:val="000000"/>
                <w:lang w:eastAsia="ru-RU"/>
              </w:rPr>
              <w:t>Индивидуальный тариф</w:t>
            </w:r>
          </w:p>
          <w:p w:rsidR="00C209FE" w:rsidRPr="00E24ED4" w:rsidRDefault="00C209FE" w:rsidP="00473708">
            <w:pPr>
              <w:spacing w:after="0" w:line="240" w:lineRule="auto"/>
              <w:rPr>
                <w:rFonts w:ascii="Times New Roman" w:eastAsia="Times New Roman" w:hAnsi="Times New Roman" w:cs="Times New Roman"/>
                <w:color w:val="000000"/>
                <w:lang w:eastAsia="ru-RU"/>
              </w:rPr>
            </w:pPr>
          </w:p>
          <w:p w:rsidR="00C209FE" w:rsidRPr="00E24ED4" w:rsidRDefault="00C209FE" w:rsidP="00473708">
            <w:pPr>
              <w:spacing w:after="0" w:line="240" w:lineRule="auto"/>
              <w:rPr>
                <w:rFonts w:ascii="Times New Roman" w:eastAsia="Times New Roman" w:hAnsi="Times New Roman" w:cs="Times New Roman"/>
                <w:color w:val="000000"/>
                <w:lang w:eastAsia="ru-RU"/>
              </w:rPr>
            </w:pPr>
            <w:proofErr w:type="spellStart"/>
            <w:r w:rsidRPr="00E24ED4">
              <w:rPr>
                <w:rFonts w:ascii="Times New Roman" w:eastAsia="Times New Roman" w:hAnsi="Times New Roman" w:cs="Times New Roman"/>
                <w:color w:val="000000"/>
                <w:lang w:eastAsia="ru-RU"/>
              </w:rPr>
              <w:t>Одноставочный</w:t>
            </w:r>
            <w:proofErr w:type="spellEnd"/>
            <w:r w:rsidRPr="00E24ED4">
              <w:rPr>
                <w:rFonts w:ascii="Times New Roman" w:eastAsia="Times New Roman" w:hAnsi="Times New Roman" w:cs="Times New Roman"/>
                <w:color w:val="000000"/>
                <w:lang w:eastAsia="ru-RU"/>
              </w:rPr>
              <w:t xml:space="preserve"> тариф </w:t>
            </w:r>
          </w:p>
          <w:p w:rsidR="00C209FE" w:rsidRPr="00E24ED4" w:rsidRDefault="00C209FE"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                                                        </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w:t>
            </w:r>
            <w:proofErr w:type="gramStart"/>
            <w:r w:rsidRPr="00E24ED4">
              <w:rPr>
                <w:rFonts w:ascii="Times New Roman" w:eastAsia="Times New Roman" w:hAnsi="Times New Roman" w:cs="Times New Roman"/>
                <w:color w:val="000000"/>
                <w:lang w:eastAsia="ru-RU"/>
              </w:rPr>
              <w:t>ч</w:t>
            </w:r>
            <w:proofErr w:type="gramEnd"/>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C209FE">
            <w:pPr>
              <w:spacing w:after="0" w:line="240" w:lineRule="auto"/>
              <w:jc w:val="center"/>
              <w:rPr>
                <w:rFonts w:ascii="Times New Roman" w:eastAsia="Times New Roman" w:hAnsi="Times New Roman" w:cs="Times New Roman"/>
                <w:color w:val="000000"/>
                <w:lang w:eastAsia="ru-RU"/>
              </w:rPr>
            </w:pPr>
          </w:p>
          <w:p w:rsidR="00C209FE" w:rsidRPr="00E24ED4" w:rsidRDefault="00C209F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w:t>
            </w:r>
            <w:r w:rsidR="00534FAE" w:rsidRPr="00E24ED4">
              <w:rPr>
                <w:rFonts w:ascii="Times New Roman" w:eastAsia="Times New Roman" w:hAnsi="Times New Roman" w:cs="Times New Roman"/>
                <w:color w:val="000000"/>
                <w:lang w:eastAsia="ru-RU"/>
              </w:rPr>
              <w:t>М</w:t>
            </w:r>
            <w:r w:rsidRPr="00E24ED4">
              <w:rPr>
                <w:rFonts w:ascii="Times New Roman" w:eastAsia="Times New Roman" w:hAnsi="Times New Roman" w:cs="Times New Roman"/>
                <w:color w:val="000000"/>
                <w:lang w:eastAsia="ru-RU"/>
              </w:rPr>
              <w:t>Вт*</w:t>
            </w:r>
            <w:proofErr w:type="gramStart"/>
            <w:r w:rsidRPr="00E24ED4">
              <w:rPr>
                <w:rFonts w:ascii="Times New Roman" w:eastAsia="Times New Roman" w:hAnsi="Times New Roman" w:cs="Times New Roman"/>
                <w:color w:val="000000"/>
                <w:lang w:eastAsia="ru-RU"/>
              </w:rPr>
              <w:t>ч</w:t>
            </w:r>
            <w:proofErr w:type="gramEnd"/>
          </w:p>
        </w:tc>
        <w:tc>
          <w:tcPr>
            <w:tcW w:w="1261" w:type="dxa"/>
            <w:gridSpan w:val="2"/>
            <w:tcBorders>
              <w:top w:val="nil"/>
              <w:left w:val="nil"/>
              <w:bottom w:val="nil"/>
              <w:right w:val="nil"/>
            </w:tcBorders>
            <w:shd w:val="clear" w:color="auto" w:fill="auto"/>
            <w:noWrap/>
            <w:hideMark/>
          </w:tcPr>
          <w:p w:rsidR="00534FAE" w:rsidRPr="00E24ED4" w:rsidRDefault="00534FA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2,99054</w:t>
            </w:r>
          </w:p>
          <w:p w:rsidR="00534FAE" w:rsidRPr="00E24ED4" w:rsidRDefault="00534FAE" w:rsidP="00534FAE">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4,06168</w:t>
            </w: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0,</w:t>
            </w:r>
            <w:r w:rsidR="004938A7" w:rsidRPr="00E24ED4">
              <w:rPr>
                <w:rFonts w:ascii="Times New Roman" w:eastAsia="Times New Roman" w:hAnsi="Times New Roman" w:cs="Times New Roman"/>
                <w:color w:val="000000"/>
                <w:lang w:eastAsia="ru-RU"/>
              </w:rPr>
              <w:t>43948</w:t>
            </w:r>
          </w:p>
        </w:tc>
        <w:tc>
          <w:tcPr>
            <w:tcW w:w="1261" w:type="dxa"/>
            <w:tcBorders>
              <w:top w:val="nil"/>
              <w:left w:val="nil"/>
              <w:bottom w:val="nil"/>
              <w:right w:val="nil"/>
            </w:tcBorders>
            <w:shd w:val="clear" w:color="auto" w:fill="auto"/>
            <w:noWrap/>
            <w:hideMark/>
          </w:tcPr>
          <w:p w:rsidR="00473708" w:rsidRPr="00E24ED4" w:rsidRDefault="004938A7"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3,25669</w:t>
            </w:r>
          </w:p>
          <w:p w:rsidR="00A179B7" w:rsidRPr="00E24ED4" w:rsidRDefault="004938A7"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4,46111</w:t>
            </w: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0,5</w:t>
            </w:r>
            <w:r w:rsidR="004938A7" w:rsidRPr="00E24ED4">
              <w:rPr>
                <w:rFonts w:ascii="Times New Roman" w:eastAsia="Times New Roman" w:hAnsi="Times New Roman" w:cs="Times New Roman"/>
                <w:color w:val="000000"/>
                <w:lang w:eastAsia="ru-RU"/>
              </w:rPr>
              <w:t>6739</w:t>
            </w:r>
          </w:p>
        </w:tc>
        <w:tc>
          <w:tcPr>
            <w:tcW w:w="1261" w:type="dxa"/>
            <w:gridSpan w:val="2"/>
            <w:tcBorders>
              <w:top w:val="nil"/>
              <w:left w:val="nil"/>
              <w:bottom w:val="nil"/>
              <w:right w:val="nil"/>
            </w:tcBorders>
            <w:shd w:val="clear" w:color="auto" w:fill="auto"/>
            <w:noWrap/>
            <w:hideMark/>
          </w:tcPr>
          <w:p w:rsidR="00473708" w:rsidRPr="00E24ED4" w:rsidRDefault="004938A7" w:rsidP="00A179B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3,22412</w:t>
            </w:r>
          </w:p>
          <w:p w:rsidR="00A179B7" w:rsidRPr="00E24ED4" w:rsidRDefault="00A179B7" w:rsidP="00A179B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w:t>
            </w:r>
            <w:r w:rsidR="004938A7" w:rsidRPr="00E24ED4">
              <w:rPr>
                <w:rFonts w:ascii="Times New Roman" w:eastAsia="Times New Roman" w:hAnsi="Times New Roman" w:cs="Times New Roman"/>
                <w:color w:val="000000"/>
                <w:lang w:eastAsia="ru-RU"/>
              </w:rPr>
              <w:t>41650</w:t>
            </w:r>
          </w:p>
          <w:p w:rsidR="00C209FE" w:rsidRPr="00E24ED4" w:rsidRDefault="00C209FE" w:rsidP="00A179B7">
            <w:pPr>
              <w:spacing w:after="0" w:line="240" w:lineRule="auto"/>
              <w:jc w:val="center"/>
              <w:rPr>
                <w:rFonts w:ascii="Times New Roman" w:eastAsia="Times New Roman" w:hAnsi="Times New Roman" w:cs="Times New Roman"/>
                <w:color w:val="000000"/>
                <w:lang w:eastAsia="ru-RU"/>
              </w:rPr>
            </w:pPr>
          </w:p>
          <w:p w:rsidR="00C209FE" w:rsidRPr="00E24ED4" w:rsidRDefault="00C209FE" w:rsidP="00A179B7">
            <w:pPr>
              <w:spacing w:after="0" w:line="240" w:lineRule="auto"/>
              <w:jc w:val="center"/>
              <w:rPr>
                <w:rFonts w:ascii="Times New Roman" w:eastAsia="Times New Roman" w:hAnsi="Times New Roman" w:cs="Times New Roman"/>
                <w:color w:val="000000"/>
                <w:lang w:eastAsia="ru-RU"/>
              </w:rPr>
            </w:pPr>
          </w:p>
          <w:p w:rsidR="00C209FE" w:rsidRPr="00E24ED4" w:rsidRDefault="00C209FE" w:rsidP="00A179B7">
            <w:pPr>
              <w:spacing w:after="0" w:line="240" w:lineRule="auto"/>
              <w:jc w:val="center"/>
              <w:rPr>
                <w:rFonts w:ascii="Times New Roman" w:eastAsia="Times New Roman" w:hAnsi="Times New Roman" w:cs="Times New Roman"/>
                <w:color w:val="000000"/>
                <w:lang w:eastAsia="ru-RU"/>
              </w:rPr>
            </w:pPr>
          </w:p>
          <w:p w:rsidR="00C209FE" w:rsidRPr="00E24ED4" w:rsidRDefault="00C209FE" w:rsidP="00A179B7">
            <w:pPr>
              <w:spacing w:after="0" w:line="240" w:lineRule="auto"/>
              <w:jc w:val="center"/>
              <w:rPr>
                <w:rFonts w:ascii="Times New Roman" w:eastAsia="Times New Roman" w:hAnsi="Times New Roman" w:cs="Times New Roman"/>
                <w:color w:val="000000"/>
                <w:lang w:eastAsia="ru-RU"/>
              </w:rPr>
            </w:pPr>
          </w:p>
          <w:p w:rsidR="00C209FE" w:rsidRPr="00E24ED4" w:rsidRDefault="00C209FE" w:rsidP="00A179B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0,4</w:t>
            </w:r>
            <w:r w:rsidR="004938A7" w:rsidRPr="00E24ED4">
              <w:rPr>
                <w:rFonts w:ascii="Times New Roman" w:eastAsia="Times New Roman" w:hAnsi="Times New Roman" w:cs="Times New Roman"/>
                <w:color w:val="000000"/>
                <w:lang w:eastAsia="ru-RU"/>
              </w:rPr>
              <w:t>5276</w:t>
            </w:r>
          </w:p>
          <w:p w:rsidR="00C209FE" w:rsidRPr="00E24ED4" w:rsidRDefault="00C209FE" w:rsidP="00C209FE">
            <w:pPr>
              <w:spacing w:after="0" w:line="240" w:lineRule="auto"/>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938A7"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3,22412</w:t>
            </w:r>
          </w:p>
          <w:p w:rsidR="00A179B7" w:rsidRPr="00E24ED4" w:rsidRDefault="004938A7"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4,41650</w:t>
            </w: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0,</w:t>
            </w:r>
            <w:r w:rsidR="004938A7" w:rsidRPr="00E24ED4">
              <w:rPr>
                <w:rFonts w:ascii="Times New Roman" w:eastAsia="Times New Roman" w:hAnsi="Times New Roman" w:cs="Times New Roman"/>
                <w:color w:val="000000"/>
                <w:lang w:eastAsia="ru-RU"/>
              </w:rPr>
              <w:t>46493</w:t>
            </w:r>
          </w:p>
        </w:tc>
        <w:tc>
          <w:tcPr>
            <w:tcW w:w="1261" w:type="dxa"/>
            <w:tcBorders>
              <w:top w:val="nil"/>
              <w:left w:val="nil"/>
              <w:bottom w:val="nil"/>
              <w:right w:val="nil"/>
            </w:tcBorders>
            <w:shd w:val="clear" w:color="auto" w:fill="auto"/>
            <w:noWrap/>
            <w:hideMark/>
          </w:tcPr>
          <w:p w:rsidR="004938A7" w:rsidRPr="00E24ED4" w:rsidRDefault="004938A7"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3,22412</w:t>
            </w:r>
          </w:p>
          <w:p w:rsidR="004938A7" w:rsidRPr="00E24ED4" w:rsidRDefault="004938A7"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4,41650</w:t>
            </w: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0,</w:t>
            </w:r>
            <w:r w:rsidR="004938A7" w:rsidRPr="00E24ED4">
              <w:rPr>
                <w:rFonts w:ascii="Times New Roman" w:eastAsia="Times New Roman" w:hAnsi="Times New Roman" w:cs="Times New Roman"/>
                <w:color w:val="000000"/>
                <w:lang w:eastAsia="ru-RU"/>
              </w:rPr>
              <w:t>46493</w:t>
            </w:r>
          </w:p>
        </w:tc>
        <w:tc>
          <w:tcPr>
            <w:tcW w:w="1261" w:type="dxa"/>
            <w:gridSpan w:val="2"/>
            <w:tcBorders>
              <w:top w:val="nil"/>
              <w:left w:val="nil"/>
              <w:bottom w:val="nil"/>
              <w:right w:val="nil"/>
            </w:tcBorders>
            <w:shd w:val="clear" w:color="auto" w:fill="auto"/>
            <w:noWrap/>
            <w:hideMark/>
          </w:tcPr>
          <w:p w:rsidR="004938A7" w:rsidRPr="00E24ED4" w:rsidRDefault="004938A7"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3,22412</w:t>
            </w:r>
          </w:p>
          <w:p w:rsidR="004938A7" w:rsidRPr="00E24ED4" w:rsidRDefault="004938A7"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4,41650</w:t>
            </w: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73708">
            <w:pPr>
              <w:spacing w:after="0" w:line="240" w:lineRule="auto"/>
              <w:jc w:val="center"/>
              <w:rPr>
                <w:rFonts w:ascii="Times New Roman" w:eastAsia="Times New Roman" w:hAnsi="Times New Roman" w:cs="Times New Roman"/>
                <w:color w:val="000000"/>
                <w:lang w:eastAsia="ru-RU"/>
              </w:rPr>
            </w:pPr>
          </w:p>
          <w:p w:rsidR="00C209FE" w:rsidRPr="00E24ED4" w:rsidRDefault="00C209FE" w:rsidP="004938A7">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0,</w:t>
            </w:r>
            <w:r w:rsidR="004938A7" w:rsidRPr="00E24ED4">
              <w:rPr>
                <w:rFonts w:ascii="Times New Roman" w:eastAsia="Times New Roman" w:hAnsi="Times New Roman" w:cs="Times New Roman"/>
                <w:color w:val="000000"/>
                <w:lang w:eastAsia="ru-RU"/>
              </w:rPr>
              <w:t>46493</w:t>
            </w:r>
          </w:p>
        </w:tc>
      </w:tr>
      <w:tr w:rsidR="00473708" w:rsidRPr="00E24ED4" w:rsidTr="00A81C52">
        <w:trPr>
          <w:trHeight w:val="81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2.</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На услуги коммерческого оператора оптового рынка электрической энергии (мощности)</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руб./МВт·ч</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22"/>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Для гарантирующих поставщиков</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108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3.1.</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величина сбытовой надбавки для тарифной группы потребителей "население" и приравненных к нему категорий потребителей</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руб./МВт·ч</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1335"/>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3.2.</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величина сбытовой надбавки для тарифной группы потребителей "сетевые организации, покупающие электрическую энергию для компенсации потерь электрической энергии"</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руб./МВт·ч</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3.3.</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доходность продаж для прочих потребителей:</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менее 150 кВт</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от 150 кВт до 670 кВт</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от 670 кВт до 10 МВт</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не менее 10 МВт</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Для генерирующих объектов</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процент</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4.1.</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цена на электрическую энергию</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руб./тыс. кВт·ч</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в том числе топливная составляющая</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руб./тыс. кВт·ч</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4.2.</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цена на генерирующую мощность</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руб./МВт в мес.</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81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4.3.</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xml:space="preserve">средний </w:t>
            </w:r>
            <w:proofErr w:type="spellStart"/>
            <w:r w:rsidRPr="00E24ED4">
              <w:rPr>
                <w:rFonts w:ascii="Times New Roman" w:eastAsia="Times New Roman" w:hAnsi="Times New Roman" w:cs="Times New Roman"/>
                <w:color w:val="000000"/>
                <w:lang w:eastAsia="ru-RU"/>
              </w:rPr>
              <w:t>одноставочный</w:t>
            </w:r>
            <w:proofErr w:type="spellEnd"/>
            <w:r w:rsidRPr="00E24ED4">
              <w:rPr>
                <w:rFonts w:ascii="Times New Roman" w:eastAsia="Times New Roman" w:hAnsi="Times New Roman" w:cs="Times New Roman"/>
                <w:color w:val="000000"/>
                <w:lang w:eastAsia="ru-RU"/>
              </w:rPr>
              <w:t xml:space="preserve"> тариф на тепловую энергию</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4.3.1.</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roofErr w:type="spellStart"/>
            <w:r w:rsidRPr="00E24ED4">
              <w:rPr>
                <w:rFonts w:ascii="Times New Roman" w:eastAsia="Times New Roman" w:hAnsi="Times New Roman" w:cs="Times New Roman"/>
                <w:color w:val="000000"/>
                <w:lang w:eastAsia="ru-RU"/>
              </w:rPr>
              <w:t>одноставочный</w:t>
            </w:r>
            <w:proofErr w:type="spellEnd"/>
            <w:r w:rsidRPr="00E24ED4">
              <w:rPr>
                <w:rFonts w:ascii="Times New Roman" w:eastAsia="Times New Roman" w:hAnsi="Times New Roman" w:cs="Times New Roman"/>
                <w:color w:val="000000"/>
                <w:lang w:eastAsia="ru-RU"/>
              </w:rPr>
              <w:t xml:space="preserve"> тариф на горячее водоснабжение</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4.3.2.</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тариф на отборный пар давлением:</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1,2 - 2,5 кг/см</w:t>
            </w:r>
            <w:r w:rsidRPr="00E24ED4">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2,5 - 7,0 кг/см</w:t>
            </w:r>
            <w:r w:rsidRPr="00E24ED4">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7,0 - 13,0 кг/см</w:t>
            </w:r>
            <w:r w:rsidRPr="00E24ED4">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&gt; 13 кг/см</w:t>
            </w:r>
            <w:r w:rsidRPr="00E24ED4">
              <w:rPr>
                <w:rFonts w:ascii="Times New Roman" w:eastAsia="Times New Roman" w:hAnsi="Times New Roman" w:cs="Times New Roman"/>
                <w:color w:val="000000"/>
                <w:vertAlign w:val="superscript"/>
                <w:lang w:eastAsia="ru-RU"/>
              </w:rPr>
              <w:t>2</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4.3.3.</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тариф на острый и редуцированный пар</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4.4.</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proofErr w:type="spellStart"/>
            <w:r w:rsidRPr="00E24ED4">
              <w:rPr>
                <w:rFonts w:ascii="Times New Roman" w:eastAsia="Times New Roman" w:hAnsi="Times New Roman" w:cs="Times New Roman"/>
                <w:color w:val="000000"/>
                <w:lang w:eastAsia="ru-RU"/>
              </w:rPr>
              <w:t>двухставочный</w:t>
            </w:r>
            <w:proofErr w:type="spellEnd"/>
            <w:r w:rsidRPr="00E24ED4">
              <w:rPr>
                <w:rFonts w:ascii="Times New Roman" w:eastAsia="Times New Roman" w:hAnsi="Times New Roman" w:cs="Times New Roman"/>
                <w:color w:val="000000"/>
                <w:lang w:eastAsia="ru-RU"/>
              </w:rPr>
              <w:t xml:space="preserve"> тариф на тепловую энергию</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4.4.1.</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ставка на содержание тепловой мощности</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руб./Гкал/ч в месяц</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lastRenderedPageBreak/>
              <w:t>4.4.2.</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тариф на тепловую энергию</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руб./Гкал</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4.5.</w:t>
            </w: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средний тариф на теплоноситель, в том числе:</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руб./куб. метра</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4734" w:type="dxa"/>
            <w:gridSpan w:val="3"/>
            <w:tcBorders>
              <w:top w:val="nil"/>
              <w:left w:val="nil"/>
              <w:bottom w:val="nil"/>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вода</w:t>
            </w:r>
          </w:p>
        </w:tc>
        <w:tc>
          <w:tcPr>
            <w:tcW w:w="1785" w:type="dxa"/>
            <w:tcBorders>
              <w:top w:val="nil"/>
              <w:left w:val="nil"/>
              <w:bottom w:val="nil"/>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руб./куб. метра</w:t>
            </w: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c>
          <w:tcPr>
            <w:tcW w:w="1261" w:type="dxa"/>
            <w:gridSpan w:val="2"/>
            <w:tcBorders>
              <w:top w:val="nil"/>
              <w:left w:val="nil"/>
              <w:bottom w:val="nil"/>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p>
        </w:tc>
      </w:tr>
      <w:tr w:rsidR="00473708" w:rsidRPr="00E24ED4" w:rsidTr="00A81C52">
        <w:trPr>
          <w:trHeight w:val="540"/>
        </w:trPr>
        <w:tc>
          <w:tcPr>
            <w:tcW w:w="823" w:type="dxa"/>
            <w:gridSpan w:val="2"/>
            <w:tcBorders>
              <w:top w:val="nil"/>
              <w:left w:val="nil"/>
              <w:bottom w:val="single" w:sz="4" w:space="0" w:color="auto"/>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c>
          <w:tcPr>
            <w:tcW w:w="4734" w:type="dxa"/>
            <w:gridSpan w:val="3"/>
            <w:tcBorders>
              <w:top w:val="nil"/>
              <w:left w:val="nil"/>
              <w:bottom w:val="single" w:sz="4" w:space="0" w:color="auto"/>
              <w:right w:val="nil"/>
            </w:tcBorders>
            <w:shd w:val="clear" w:color="auto" w:fill="auto"/>
            <w:hideMark/>
          </w:tcPr>
          <w:p w:rsidR="00473708" w:rsidRPr="00E24ED4" w:rsidRDefault="00473708" w:rsidP="00473708">
            <w:pPr>
              <w:spacing w:after="0" w:line="240" w:lineRule="auto"/>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пар</w:t>
            </w:r>
          </w:p>
        </w:tc>
        <w:tc>
          <w:tcPr>
            <w:tcW w:w="1785" w:type="dxa"/>
            <w:tcBorders>
              <w:top w:val="nil"/>
              <w:left w:val="nil"/>
              <w:bottom w:val="single" w:sz="4" w:space="0" w:color="auto"/>
              <w:right w:val="nil"/>
            </w:tcBorders>
            <w:shd w:val="clear" w:color="auto" w:fill="auto"/>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руб./куб. метра</w:t>
            </w:r>
          </w:p>
        </w:tc>
        <w:tc>
          <w:tcPr>
            <w:tcW w:w="1261" w:type="dxa"/>
            <w:gridSpan w:val="2"/>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c>
          <w:tcPr>
            <w:tcW w:w="1261" w:type="dxa"/>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c>
          <w:tcPr>
            <w:tcW w:w="1261" w:type="dxa"/>
            <w:gridSpan w:val="2"/>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c>
          <w:tcPr>
            <w:tcW w:w="1261" w:type="dxa"/>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c>
          <w:tcPr>
            <w:tcW w:w="1261" w:type="dxa"/>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c>
          <w:tcPr>
            <w:tcW w:w="1261" w:type="dxa"/>
            <w:gridSpan w:val="2"/>
            <w:tcBorders>
              <w:top w:val="nil"/>
              <w:left w:val="nil"/>
              <w:bottom w:val="single" w:sz="4" w:space="0" w:color="auto"/>
              <w:right w:val="nil"/>
            </w:tcBorders>
            <w:shd w:val="clear" w:color="auto" w:fill="auto"/>
            <w:noWrap/>
            <w:hideMark/>
          </w:tcPr>
          <w:p w:rsidR="00473708" w:rsidRPr="00E24ED4" w:rsidRDefault="00473708" w:rsidP="00473708">
            <w:pPr>
              <w:spacing w:after="0" w:line="240" w:lineRule="auto"/>
              <w:jc w:val="center"/>
              <w:rPr>
                <w:rFonts w:ascii="Times New Roman" w:eastAsia="Times New Roman" w:hAnsi="Times New Roman" w:cs="Times New Roman"/>
                <w:color w:val="000000"/>
                <w:lang w:eastAsia="ru-RU"/>
              </w:rPr>
            </w:pPr>
            <w:r w:rsidRPr="00E24ED4">
              <w:rPr>
                <w:rFonts w:ascii="Times New Roman" w:eastAsia="Times New Roman" w:hAnsi="Times New Roman" w:cs="Times New Roman"/>
                <w:color w:val="000000"/>
                <w:lang w:eastAsia="ru-RU"/>
              </w:rPr>
              <w:t> </w:t>
            </w:r>
          </w:p>
        </w:tc>
      </w:tr>
      <w:tr w:rsidR="00473708" w:rsidRPr="00E24ED4" w:rsidTr="00A81C52">
        <w:trPr>
          <w:trHeight w:val="345"/>
        </w:trPr>
        <w:tc>
          <w:tcPr>
            <w:tcW w:w="7342" w:type="dxa"/>
            <w:gridSpan w:val="6"/>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color w:val="FFFFFF"/>
                <w:sz w:val="20"/>
                <w:szCs w:val="20"/>
                <w:lang w:eastAsia="ru-RU"/>
              </w:rPr>
            </w:pPr>
            <w:r w:rsidRPr="00E24ED4">
              <w:rPr>
                <w:rFonts w:ascii="Times New Roman" w:eastAsia="Times New Roman" w:hAnsi="Times New Roman" w:cs="Times New Roman"/>
                <w:color w:val="FFFFFF"/>
                <w:sz w:val="20"/>
                <w:szCs w:val="20"/>
                <w:lang w:eastAsia="ru-RU"/>
              </w:rPr>
              <w:t>_____</w:t>
            </w:r>
            <w:r w:rsidRPr="00E24ED4">
              <w:rPr>
                <w:rFonts w:ascii="Times New Roman" w:eastAsia="Times New Roman" w:hAnsi="Times New Roman" w:cs="Times New Roman"/>
                <w:sz w:val="20"/>
                <w:szCs w:val="20"/>
                <w:lang w:eastAsia="ru-RU"/>
              </w:rPr>
              <w:t>*</w:t>
            </w:r>
            <w:r w:rsidRPr="00E24ED4">
              <w:rPr>
                <w:rFonts w:ascii="Times New Roman" w:eastAsia="Times New Roman" w:hAnsi="Times New Roman" w:cs="Times New Roman"/>
                <w:color w:val="FFFFFF"/>
                <w:sz w:val="20"/>
                <w:szCs w:val="20"/>
                <w:lang w:eastAsia="ru-RU"/>
              </w:rPr>
              <w:t>_</w:t>
            </w:r>
            <w:r w:rsidRPr="00E24ED4">
              <w:rPr>
                <w:rFonts w:ascii="Times New Roman" w:eastAsia="Times New Roman" w:hAnsi="Times New Roman" w:cs="Times New Roman"/>
                <w:sz w:val="20"/>
                <w:szCs w:val="20"/>
                <w:lang w:eastAsia="ru-RU"/>
              </w:rPr>
              <w:t>Базовый период - год, предшествующий расчетному периоду регулирования.</w:t>
            </w: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c>
          <w:tcPr>
            <w:tcW w:w="1261" w:type="dxa"/>
            <w:gridSpan w:val="2"/>
            <w:tcBorders>
              <w:top w:val="nil"/>
              <w:left w:val="nil"/>
              <w:bottom w:val="nil"/>
              <w:right w:val="nil"/>
            </w:tcBorders>
            <w:shd w:val="clear" w:color="auto" w:fill="auto"/>
            <w:noWrap/>
            <w:vAlign w:val="bottom"/>
            <w:hideMark/>
          </w:tcPr>
          <w:p w:rsidR="00473708" w:rsidRPr="00E24ED4" w:rsidRDefault="00473708" w:rsidP="00473708">
            <w:pPr>
              <w:spacing w:after="0" w:line="240" w:lineRule="auto"/>
              <w:rPr>
                <w:rFonts w:ascii="Times New Roman" w:eastAsia="Times New Roman" w:hAnsi="Times New Roman" w:cs="Times New Roman"/>
                <w:sz w:val="20"/>
                <w:szCs w:val="20"/>
                <w:lang w:eastAsia="ru-RU"/>
              </w:rPr>
            </w:pPr>
          </w:p>
        </w:tc>
      </w:tr>
    </w:tbl>
    <w:p w:rsidR="00473708" w:rsidRPr="00E24ED4" w:rsidRDefault="00473708"/>
    <w:p w:rsidR="00473708" w:rsidRPr="00E24ED4" w:rsidRDefault="00473708"/>
    <w:p w:rsidR="00473708" w:rsidRPr="00E24ED4" w:rsidRDefault="00473708"/>
    <w:tbl>
      <w:tblPr>
        <w:tblW w:w="9072" w:type="dxa"/>
        <w:tblInd w:w="5495" w:type="dxa"/>
        <w:tblLook w:val="04A0" w:firstRow="1" w:lastRow="0" w:firstColumn="1" w:lastColumn="0" w:noHBand="0" w:noVBand="1"/>
      </w:tblPr>
      <w:tblGrid>
        <w:gridCol w:w="3224"/>
        <w:gridCol w:w="5848"/>
      </w:tblGrid>
      <w:tr w:rsidR="00A81C52" w:rsidRPr="00E24ED4" w:rsidTr="002C1E6E">
        <w:trPr>
          <w:trHeight w:val="315"/>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C52" w:rsidRPr="00E24ED4" w:rsidRDefault="00A81C52" w:rsidP="00A81C52">
            <w:pPr>
              <w:spacing w:after="0" w:line="240" w:lineRule="auto"/>
              <w:jc w:val="center"/>
              <w:rPr>
                <w:rFonts w:ascii="Times New Roman" w:eastAsia="Times New Roman" w:hAnsi="Times New Roman" w:cs="Times New Roman"/>
                <w:lang w:eastAsia="ru-RU"/>
              </w:rPr>
            </w:pPr>
            <w:r w:rsidRPr="00E24ED4">
              <w:rPr>
                <w:rFonts w:ascii="Times New Roman" w:eastAsia="Times New Roman" w:hAnsi="Times New Roman" w:cs="Times New Roman"/>
                <w:lang w:eastAsia="ru-RU"/>
              </w:rPr>
              <w:t>Основание для размещения:</w:t>
            </w:r>
          </w:p>
        </w:tc>
        <w:tc>
          <w:tcPr>
            <w:tcW w:w="5848" w:type="dxa"/>
            <w:tcBorders>
              <w:top w:val="single" w:sz="4" w:space="0" w:color="auto"/>
              <w:left w:val="nil"/>
              <w:bottom w:val="single" w:sz="4" w:space="0" w:color="auto"/>
              <w:right w:val="single" w:sz="4" w:space="0" w:color="auto"/>
            </w:tcBorders>
            <w:shd w:val="clear" w:color="auto" w:fill="auto"/>
            <w:noWrap/>
            <w:hideMark/>
          </w:tcPr>
          <w:p w:rsidR="00A81C52" w:rsidRPr="00E24ED4" w:rsidRDefault="00A81C52" w:rsidP="00A81C52">
            <w:pPr>
              <w:spacing w:after="0" w:line="240" w:lineRule="auto"/>
              <w:rPr>
                <w:rFonts w:ascii="Times New Roman" w:eastAsia="Times New Roman" w:hAnsi="Times New Roman" w:cs="Times New Roman"/>
                <w:lang w:eastAsia="ru-RU"/>
              </w:rPr>
            </w:pPr>
            <w:r w:rsidRPr="00E24ED4">
              <w:rPr>
                <w:rFonts w:ascii="Times New Roman" w:eastAsia="Times New Roman" w:hAnsi="Times New Roman" w:cs="Times New Roman"/>
                <w:lang w:eastAsia="ru-RU"/>
              </w:rPr>
              <w:t>Пост. Пр-ва от 21.01.2004 № 24, п. 9 г</w:t>
            </w:r>
          </w:p>
        </w:tc>
      </w:tr>
      <w:tr w:rsidR="00A81C52" w:rsidRPr="00A81C52" w:rsidTr="002C1E6E">
        <w:trPr>
          <w:trHeight w:val="315"/>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C52" w:rsidRPr="00E24ED4" w:rsidRDefault="00A81C52" w:rsidP="00A81C52">
            <w:pPr>
              <w:spacing w:after="0" w:line="240" w:lineRule="auto"/>
              <w:jc w:val="center"/>
              <w:rPr>
                <w:rFonts w:ascii="Times New Roman" w:eastAsia="Times New Roman" w:hAnsi="Times New Roman" w:cs="Times New Roman"/>
                <w:lang w:eastAsia="ru-RU"/>
              </w:rPr>
            </w:pPr>
            <w:r w:rsidRPr="00E24ED4">
              <w:rPr>
                <w:rFonts w:ascii="Times New Roman" w:eastAsia="Times New Roman" w:hAnsi="Times New Roman" w:cs="Times New Roman"/>
                <w:lang w:eastAsia="ru-RU"/>
              </w:rPr>
              <w:t>Статус информации:</w:t>
            </w:r>
          </w:p>
        </w:tc>
        <w:tc>
          <w:tcPr>
            <w:tcW w:w="5848" w:type="dxa"/>
            <w:tcBorders>
              <w:top w:val="single" w:sz="4" w:space="0" w:color="auto"/>
              <w:left w:val="nil"/>
              <w:bottom w:val="single" w:sz="4" w:space="0" w:color="auto"/>
              <w:right w:val="single" w:sz="4" w:space="0" w:color="auto"/>
            </w:tcBorders>
            <w:shd w:val="clear" w:color="auto" w:fill="auto"/>
            <w:noWrap/>
            <w:vAlign w:val="bottom"/>
            <w:hideMark/>
          </w:tcPr>
          <w:p w:rsidR="00A81C52" w:rsidRPr="00A81C52" w:rsidRDefault="00A81C52" w:rsidP="00966548">
            <w:pPr>
              <w:spacing w:after="0" w:line="240" w:lineRule="auto"/>
              <w:jc w:val="center"/>
              <w:rPr>
                <w:rFonts w:ascii="Times New Roman" w:eastAsia="Times New Roman" w:hAnsi="Times New Roman" w:cs="Times New Roman"/>
                <w:lang w:eastAsia="ru-RU"/>
              </w:rPr>
            </w:pPr>
            <w:r w:rsidRPr="00E24ED4">
              <w:rPr>
                <w:rFonts w:ascii="Times New Roman" w:eastAsia="Times New Roman" w:hAnsi="Times New Roman" w:cs="Times New Roman"/>
                <w:lang w:eastAsia="ru-RU"/>
              </w:rPr>
              <w:t>"план</w:t>
            </w:r>
            <w:r w:rsidR="00966548" w:rsidRPr="00E24ED4">
              <w:rPr>
                <w:rFonts w:ascii="Times New Roman" w:eastAsia="Times New Roman" w:hAnsi="Times New Roman" w:cs="Times New Roman"/>
                <w:lang w:eastAsia="ru-RU"/>
              </w:rPr>
              <w:t>овая</w:t>
            </w:r>
            <w:r w:rsidRPr="00E24ED4">
              <w:rPr>
                <w:rFonts w:ascii="Times New Roman" w:eastAsia="Times New Roman" w:hAnsi="Times New Roman" w:cs="Times New Roman"/>
                <w:lang w:eastAsia="ru-RU"/>
              </w:rPr>
              <w:t>"</w:t>
            </w:r>
            <w:bookmarkStart w:id="4" w:name="_GoBack"/>
            <w:bookmarkEnd w:id="4"/>
          </w:p>
        </w:tc>
      </w:tr>
      <w:tr w:rsidR="00A81C52" w:rsidRPr="00A81C52" w:rsidTr="002C1E6E">
        <w:trPr>
          <w:trHeight w:val="315"/>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Срок хранения в архиве организации:</w:t>
            </w:r>
          </w:p>
        </w:tc>
        <w:tc>
          <w:tcPr>
            <w:tcW w:w="5848" w:type="dxa"/>
            <w:tcBorders>
              <w:top w:val="single" w:sz="4" w:space="0" w:color="auto"/>
              <w:left w:val="nil"/>
              <w:bottom w:val="single" w:sz="4" w:space="0" w:color="auto"/>
              <w:right w:val="single" w:sz="4" w:space="0" w:color="auto"/>
            </w:tcBorders>
            <w:shd w:val="clear" w:color="auto" w:fill="auto"/>
            <w:noWrap/>
            <w:vAlign w:val="bottom"/>
            <w:hideMark/>
          </w:tcPr>
          <w:p w:rsidR="00A81C52" w:rsidRPr="00A81C52" w:rsidRDefault="00A81C52" w:rsidP="00A81C52">
            <w:pPr>
              <w:spacing w:after="0" w:line="240" w:lineRule="auto"/>
              <w:jc w:val="center"/>
              <w:rPr>
                <w:rFonts w:ascii="Times New Roman" w:eastAsia="Times New Roman" w:hAnsi="Times New Roman" w:cs="Times New Roman"/>
                <w:lang w:eastAsia="ru-RU"/>
              </w:rPr>
            </w:pPr>
            <w:r w:rsidRPr="00A81C52">
              <w:rPr>
                <w:rFonts w:ascii="Times New Roman" w:eastAsia="Times New Roman" w:hAnsi="Times New Roman" w:cs="Times New Roman"/>
                <w:lang w:eastAsia="ru-RU"/>
              </w:rPr>
              <w:t>3 года (Приказ ФАС от 22.01.2010 № 27)</w:t>
            </w:r>
          </w:p>
        </w:tc>
      </w:tr>
    </w:tbl>
    <w:p w:rsidR="00A81C52" w:rsidRDefault="00A81C52" w:rsidP="00A81C52"/>
    <w:p w:rsidR="00473708" w:rsidRDefault="00473708"/>
    <w:sectPr w:rsidR="00473708" w:rsidSect="00473708">
      <w:headerReference w:type="default" r:id="rId9"/>
      <w:pgSz w:w="16840" w:h="11907" w:orient="landscape" w:code="9"/>
      <w:pgMar w:top="1418" w:right="851" w:bottom="1418" w:left="567" w:header="397" w:footer="397" w:gutter="0"/>
      <w:cols w:space="709"/>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164" w:rsidRDefault="00787164">
      <w:pPr>
        <w:spacing w:after="0" w:line="240" w:lineRule="auto"/>
      </w:pPr>
      <w:r>
        <w:separator/>
      </w:r>
    </w:p>
  </w:endnote>
  <w:endnote w:type="continuationSeparator" w:id="0">
    <w:p w:rsidR="00787164" w:rsidRDefault="0078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164" w:rsidRDefault="00787164">
      <w:pPr>
        <w:spacing w:after="0" w:line="240" w:lineRule="auto"/>
      </w:pPr>
      <w:r>
        <w:separator/>
      </w:r>
    </w:p>
  </w:footnote>
  <w:footnote w:type="continuationSeparator" w:id="0">
    <w:p w:rsidR="00787164" w:rsidRDefault="0078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539" w:rsidRDefault="00AC1539">
    <w:pPr>
      <w:pStyle w:val="a3"/>
      <w:jc w:val="right"/>
      <w:rPr>
        <w:b/>
        <w:bCs/>
        <w:sz w:val="14"/>
        <w:szCs w:val="14"/>
      </w:rPr>
    </w:pPr>
    <w:r>
      <w:rPr>
        <w:sz w:val="14"/>
        <w:szCs w:val="14"/>
      </w:rPr>
      <w:t xml:space="preserve">Подготовлено с использованием системы </w:t>
    </w:r>
    <w:proofErr w:type="spellStart"/>
    <w:r>
      <w:rPr>
        <w:b/>
        <w:bCs/>
        <w:sz w:val="14"/>
        <w:szCs w:val="14"/>
      </w:rPr>
      <w:t>КонсультантПлюс</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708"/>
    <w:rsid w:val="0002026F"/>
    <w:rsid w:val="000C1EC0"/>
    <w:rsid w:val="001424AD"/>
    <w:rsid w:val="00150135"/>
    <w:rsid w:val="00163493"/>
    <w:rsid w:val="00174A4D"/>
    <w:rsid w:val="0018050F"/>
    <w:rsid w:val="001856D9"/>
    <w:rsid w:val="001A3AA4"/>
    <w:rsid w:val="00235232"/>
    <w:rsid w:val="00281368"/>
    <w:rsid w:val="002C1E6E"/>
    <w:rsid w:val="002F46CF"/>
    <w:rsid w:val="002F689A"/>
    <w:rsid w:val="003B7CDA"/>
    <w:rsid w:val="00410940"/>
    <w:rsid w:val="00473708"/>
    <w:rsid w:val="004938A7"/>
    <w:rsid w:val="004A2653"/>
    <w:rsid w:val="004F535F"/>
    <w:rsid w:val="00534FAE"/>
    <w:rsid w:val="005B2846"/>
    <w:rsid w:val="005C0F07"/>
    <w:rsid w:val="005C346A"/>
    <w:rsid w:val="006078E0"/>
    <w:rsid w:val="006351AC"/>
    <w:rsid w:val="00787164"/>
    <w:rsid w:val="007B07F1"/>
    <w:rsid w:val="00876BAC"/>
    <w:rsid w:val="008D4C19"/>
    <w:rsid w:val="008F1BBC"/>
    <w:rsid w:val="00901B49"/>
    <w:rsid w:val="0093590B"/>
    <w:rsid w:val="00966548"/>
    <w:rsid w:val="009B53BD"/>
    <w:rsid w:val="009C4DCB"/>
    <w:rsid w:val="00A179B7"/>
    <w:rsid w:val="00A56496"/>
    <w:rsid w:val="00A81C52"/>
    <w:rsid w:val="00A962AF"/>
    <w:rsid w:val="00AA02FE"/>
    <w:rsid w:val="00AC1539"/>
    <w:rsid w:val="00AD3796"/>
    <w:rsid w:val="00B1177A"/>
    <w:rsid w:val="00B3532C"/>
    <w:rsid w:val="00BC5B60"/>
    <w:rsid w:val="00BC5DBC"/>
    <w:rsid w:val="00C209FE"/>
    <w:rsid w:val="00C8412A"/>
    <w:rsid w:val="00C92DC1"/>
    <w:rsid w:val="00CD7346"/>
    <w:rsid w:val="00D527BC"/>
    <w:rsid w:val="00DC22D1"/>
    <w:rsid w:val="00E24ED4"/>
    <w:rsid w:val="00F81808"/>
    <w:rsid w:val="00FC3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7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3708"/>
  </w:style>
  <w:style w:type="paragraph" w:styleId="a5">
    <w:name w:val="footer"/>
    <w:basedOn w:val="a"/>
    <w:link w:val="a6"/>
    <w:uiPriority w:val="99"/>
    <w:unhideWhenUsed/>
    <w:rsid w:val="004F53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535F"/>
  </w:style>
  <w:style w:type="paragraph" w:styleId="a7">
    <w:name w:val="Balloon Text"/>
    <w:basedOn w:val="a"/>
    <w:link w:val="a8"/>
    <w:uiPriority w:val="99"/>
    <w:semiHidden/>
    <w:unhideWhenUsed/>
    <w:rsid w:val="00C209F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09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7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3708"/>
  </w:style>
  <w:style w:type="paragraph" w:styleId="a5">
    <w:name w:val="footer"/>
    <w:basedOn w:val="a"/>
    <w:link w:val="a6"/>
    <w:uiPriority w:val="99"/>
    <w:unhideWhenUsed/>
    <w:rsid w:val="004F535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535F"/>
  </w:style>
  <w:style w:type="paragraph" w:styleId="a7">
    <w:name w:val="Balloon Text"/>
    <w:basedOn w:val="a"/>
    <w:link w:val="a8"/>
    <w:uiPriority w:val="99"/>
    <w:semiHidden/>
    <w:unhideWhenUsed/>
    <w:rsid w:val="00C209F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209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06291">
      <w:bodyDiv w:val="1"/>
      <w:marLeft w:val="0"/>
      <w:marRight w:val="0"/>
      <w:marTop w:val="0"/>
      <w:marBottom w:val="0"/>
      <w:divBdr>
        <w:top w:val="none" w:sz="0" w:space="0" w:color="auto"/>
        <w:left w:val="none" w:sz="0" w:space="0" w:color="auto"/>
        <w:bottom w:val="none" w:sz="0" w:space="0" w:color="auto"/>
        <w:right w:val="none" w:sz="0" w:space="0" w:color="auto"/>
      </w:divBdr>
    </w:div>
    <w:div w:id="79720621">
      <w:bodyDiv w:val="1"/>
      <w:marLeft w:val="0"/>
      <w:marRight w:val="0"/>
      <w:marTop w:val="0"/>
      <w:marBottom w:val="0"/>
      <w:divBdr>
        <w:top w:val="none" w:sz="0" w:space="0" w:color="auto"/>
        <w:left w:val="none" w:sz="0" w:space="0" w:color="auto"/>
        <w:bottom w:val="none" w:sz="0" w:space="0" w:color="auto"/>
        <w:right w:val="none" w:sz="0" w:space="0" w:color="auto"/>
      </w:divBdr>
    </w:div>
    <w:div w:id="147787001">
      <w:bodyDiv w:val="1"/>
      <w:marLeft w:val="0"/>
      <w:marRight w:val="0"/>
      <w:marTop w:val="0"/>
      <w:marBottom w:val="0"/>
      <w:divBdr>
        <w:top w:val="none" w:sz="0" w:space="0" w:color="auto"/>
        <w:left w:val="none" w:sz="0" w:space="0" w:color="auto"/>
        <w:bottom w:val="none" w:sz="0" w:space="0" w:color="auto"/>
        <w:right w:val="none" w:sz="0" w:space="0" w:color="auto"/>
      </w:divBdr>
    </w:div>
    <w:div w:id="367802670">
      <w:bodyDiv w:val="1"/>
      <w:marLeft w:val="0"/>
      <w:marRight w:val="0"/>
      <w:marTop w:val="0"/>
      <w:marBottom w:val="0"/>
      <w:divBdr>
        <w:top w:val="none" w:sz="0" w:space="0" w:color="auto"/>
        <w:left w:val="none" w:sz="0" w:space="0" w:color="auto"/>
        <w:bottom w:val="none" w:sz="0" w:space="0" w:color="auto"/>
        <w:right w:val="none" w:sz="0" w:space="0" w:color="auto"/>
      </w:divBdr>
    </w:div>
    <w:div w:id="541139174">
      <w:bodyDiv w:val="1"/>
      <w:marLeft w:val="0"/>
      <w:marRight w:val="0"/>
      <w:marTop w:val="0"/>
      <w:marBottom w:val="0"/>
      <w:divBdr>
        <w:top w:val="none" w:sz="0" w:space="0" w:color="auto"/>
        <w:left w:val="none" w:sz="0" w:space="0" w:color="auto"/>
        <w:bottom w:val="none" w:sz="0" w:space="0" w:color="auto"/>
        <w:right w:val="none" w:sz="0" w:space="0" w:color="auto"/>
      </w:divBdr>
    </w:div>
    <w:div w:id="632564198">
      <w:bodyDiv w:val="1"/>
      <w:marLeft w:val="0"/>
      <w:marRight w:val="0"/>
      <w:marTop w:val="0"/>
      <w:marBottom w:val="0"/>
      <w:divBdr>
        <w:top w:val="none" w:sz="0" w:space="0" w:color="auto"/>
        <w:left w:val="none" w:sz="0" w:space="0" w:color="auto"/>
        <w:bottom w:val="none" w:sz="0" w:space="0" w:color="auto"/>
        <w:right w:val="none" w:sz="0" w:space="0" w:color="auto"/>
      </w:divBdr>
    </w:div>
    <w:div w:id="1035499780">
      <w:bodyDiv w:val="1"/>
      <w:marLeft w:val="0"/>
      <w:marRight w:val="0"/>
      <w:marTop w:val="0"/>
      <w:marBottom w:val="0"/>
      <w:divBdr>
        <w:top w:val="none" w:sz="0" w:space="0" w:color="auto"/>
        <w:left w:val="none" w:sz="0" w:space="0" w:color="auto"/>
        <w:bottom w:val="none" w:sz="0" w:space="0" w:color="auto"/>
        <w:right w:val="none" w:sz="0" w:space="0" w:color="auto"/>
      </w:divBdr>
    </w:div>
    <w:div w:id="1097214786">
      <w:bodyDiv w:val="1"/>
      <w:marLeft w:val="0"/>
      <w:marRight w:val="0"/>
      <w:marTop w:val="0"/>
      <w:marBottom w:val="0"/>
      <w:divBdr>
        <w:top w:val="none" w:sz="0" w:space="0" w:color="auto"/>
        <w:left w:val="none" w:sz="0" w:space="0" w:color="auto"/>
        <w:bottom w:val="none" w:sz="0" w:space="0" w:color="auto"/>
        <w:right w:val="none" w:sz="0" w:space="0" w:color="auto"/>
      </w:divBdr>
    </w:div>
    <w:div w:id="1176726760">
      <w:bodyDiv w:val="1"/>
      <w:marLeft w:val="0"/>
      <w:marRight w:val="0"/>
      <w:marTop w:val="0"/>
      <w:marBottom w:val="0"/>
      <w:divBdr>
        <w:top w:val="none" w:sz="0" w:space="0" w:color="auto"/>
        <w:left w:val="none" w:sz="0" w:space="0" w:color="auto"/>
        <w:bottom w:val="none" w:sz="0" w:space="0" w:color="auto"/>
        <w:right w:val="none" w:sz="0" w:space="0" w:color="auto"/>
      </w:divBdr>
    </w:div>
    <w:div w:id="1332416750">
      <w:bodyDiv w:val="1"/>
      <w:marLeft w:val="0"/>
      <w:marRight w:val="0"/>
      <w:marTop w:val="0"/>
      <w:marBottom w:val="0"/>
      <w:divBdr>
        <w:top w:val="none" w:sz="0" w:space="0" w:color="auto"/>
        <w:left w:val="none" w:sz="0" w:space="0" w:color="auto"/>
        <w:bottom w:val="none" w:sz="0" w:space="0" w:color="auto"/>
        <w:right w:val="none" w:sz="0" w:space="0" w:color="auto"/>
      </w:divBdr>
    </w:div>
    <w:div w:id="1357004112">
      <w:bodyDiv w:val="1"/>
      <w:marLeft w:val="0"/>
      <w:marRight w:val="0"/>
      <w:marTop w:val="0"/>
      <w:marBottom w:val="0"/>
      <w:divBdr>
        <w:top w:val="none" w:sz="0" w:space="0" w:color="auto"/>
        <w:left w:val="none" w:sz="0" w:space="0" w:color="auto"/>
        <w:bottom w:val="none" w:sz="0" w:space="0" w:color="auto"/>
        <w:right w:val="none" w:sz="0" w:space="0" w:color="auto"/>
      </w:divBdr>
    </w:div>
    <w:div w:id="181640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ogda.energy/"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2C6AF-E3EF-4D7E-A0FD-FC6807654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1667</Words>
  <Characters>9503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Чамина Мария Евгеньевна</cp:lastModifiedBy>
  <cp:revision>2</cp:revision>
  <cp:lastPrinted>2017-04-24T06:34:00Z</cp:lastPrinted>
  <dcterms:created xsi:type="dcterms:W3CDTF">2018-05-03T08:18:00Z</dcterms:created>
  <dcterms:modified xsi:type="dcterms:W3CDTF">2018-05-03T08:18:00Z</dcterms:modified>
</cp:coreProperties>
</file>