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2C3" w:rsidRDefault="000F12C3" w:rsidP="000F12C3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  <w:lang/>
        </w:rPr>
      </w:pPr>
      <w:r w:rsidRPr="00B71324">
        <w:rPr>
          <w:rFonts w:ascii="Times New Roman" w:hAnsi="Times New Roman"/>
          <w:b/>
          <w:bCs/>
          <w:sz w:val="20"/>
          <w:szCs w:val="20"/>
          <w:lang/>
        </w:rPr>
        <w:t>ПАСПОРТ УСЛУГИ (ПРОЦЕССА) АО «</w:t>
      </w:r>
      <w:r w:rsidR="006372FD">
        <w:rPr>
          <w:rFonts w:ascii="Times New Roman" w:hAnsi="Times New Roman"/>
          <w:b/>
          <w:bCs/>
          <w:sz w:val="20"/>
          <w:szCs w:val="20"/>
          <w:lang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  <w:lang/>
        </w:rPr>
        <w:t>»</w:t>
      </w:r>
    </w:p>
    <w:p w:rsidR="00D21CDF" w:rsidRPr="00D21CDF" w:rsidRDefault="00D21CDF" w:rsidP="00D21CDF"/>
    <w:p w:rsidR="00E776DA" w:rsidRPr="00D21CDF" w:rsidRDefault="00247E91" w:rsidP="00E776DA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20. </w:t>
      </w:r>
      <w:r w:rsidR="00D21CDF" w:rsidRPr="00D21CDF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ПРОВЕДЕНИЕ КОНТРОЛЬНЫХ ВНЕОЧЕРЕДНЫХ И ИНЫХ ЗАМЕРОВ ПОТОКОРАСПРЕДЕЛЕНИЯ, НАГРУЗОК И УРОВНЕЙ НАПРЯЖЕНИЯ НА ОБЪЕКТАХ ПОТРЕБИТЕЛЕЙ И ОБЪЕКТАХ ЭЛЕКТРОСЕТЕВОГО ХОЗЯЙСТВА.</w:t>
      </w:r>
    </w:p>
    <w:p w:rsidR="00D21CDF" w:rsidRDefault="00D21CDF" w:rsidP="00E776DA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 w:rsidRPr="00D21CDF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КОНТРОЛЬ ПОКАЗАТЕЛЕЙ КАЧЕСТВА ЭЛЕКТРИЧЕСКОЙ ЭНЕРГИИ В ТОЧКАХ ПРИСОЕДИНЕНИЯ ЭНЕРГОПРИНИМАЮЩИХ УСТАНОВОК ПОТРЕБИТЕЛЯ ЭЛЕКТРИЧЕСКОЙ ЭНЕРГИИ К ЭЛЕКТРИЧЕСКИМ СЕТЯМ СЕТЕВОЙ ОРГАНИЗАЦИИ.</w:t>
      </w:r>
    </w:p>
    <w:p w:rsidR="00D21CDF" w:rsidRPr="00D21CDF" w:rsidRDefault="00D21CDF" w:rsidP="00E776DA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E776DA" w:rsidRPr="00D21CDF" w:rsidRDefault="00D21CDF" w:rsidP="00E776DA">
      <w:pPr>
        <w:pStyle w:val="a7"/>
        <w:rPr>
          <w:rFonts w:ascii="Times New Roman" w:hAnsi="Times New Roman" w:cs="Times New Roman"/>
          <w:iCs w:val="0"/>
          <w:color w:val="auto"/>
        </w:rPr>
      </w:pPr>
      <w:r w:rsidRPr="00D21CDF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D21CDF">
        <w:rPr>
          <w:rFonts w:ascii="Times New Roman" w:hAnsi="Times New Roman" w:cs="Times New Roman"/>
          <w:iCs w:val="0"/>
          <w:color w:val="auto"/>
        </w:rPr>
        <w:t>физические лица, юридические лица и индивидуальные предприниматели</w:t>
      </w:r>
      <w:r w:rsidR="00AE0FA0" w:rsidRPr="00D21CDF">
        <w:rPr>
          <w:rFonts w:ascii="Times New Roman" w:hAnsi="Times New Roman" w:cs="Times New Roman"/>
          <w:iCs w:val="0"/>
          <w:color w:val="auto"/>
        </w:rPr>
        <w:t xml:space="preserve"> </w:t>
      </w:r>
    </w:p>
    <w:p w:rsidR="005754CE" w:rsidRPr="00D21CDF" w:rsidRDefault="00D21CDF" w:rsidP="00D21CDF">
      <w:pPr>
        <w:pStyle w:val="a7"/>
        <w:rPr>
          <w:rFonts w:ascii="Times New Roman" w:hAnsi="Times New Roman" w:cs="Times New Roman"/>
          <w:color w:val="auto"/>
        </w:rPr>
      </w:pPr>
      <w:r w:rsidRPr="00D21CDF">
        <w:rPr>
          <w:rFonts w:ascii="Times New Roman" w:hAnsi="Times New Roman" w:cs="Times New Roman"/>
          <w:b/>
          <w:color w:val="auto"/>
        </w:rPr>
        <w:t>УСЛОВИЯ ОКАЗАНИЯ УСЛУГИ (ПРОЦЕССА):</w:t>
      </w:r>
      <w:r w:rsidRPr="00D21CDF">
        <w:rPr>
          <w:rFonts w:ascii="Times New Roman" w:hAnsi="Times New Roman" w:cs="Times New Roman"/>
          <w:color w:val="auto"/>
        </w:rPr>
        <w:t xml:space="preserve"> </w:t>
      </w:r>
      <w:r w:rsidR="005754CE" w:rsidRPr="00D21CDF">
        <w:rPr>
          <w:rFonts w:ascii="Times New Roman" w:hAnsi="Times New Roman" w:cs="Times New Roman"/>
          <w:color w:val="auto"/>
        </w:rPr>
        <w:t>оформление заявки потребителем</w:t>
      </w:r>
    </w:p>
    <w:p w:rsidR="005754CE" w:rsidRPr="00D21CDF" w:rsidRDefault="00D21CDF" w:rsidP="00D21CDF">
      <w:pPr>
        <w:pStyle w:val="a7"/>
        <w:rPr>
          <w:rFonts w:ascii="Times New Roman" w:hAnsi="Times New Roman" w:cs="Times New Roman"/>
          <w:color w:val="auto"/>
        </w:rPr>
      </w:pPr>
      <w:r w:rsidRPr="00D21CDF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D21CDF">
        <w:rPr>
          <w:rFonts w:ascii="Times New Roman" w:hAnsi="Times New Roman" w:cs="Times New Roman"/>
          <w:color w:val="auto"/>
        </w:rPr>
        <w:t xml:space="preserve"> </w:t>
      </w:r>
      <w:r w:rsidR="005754CE" w:rsidRPr="00D21CDF">
        <w:rPr>
          <w:rFonts w:ascii="Times New Roman" w:hAnsi="Times New Roman" w:cs="Times New Roman"/>
          <w:color w:val="auto"/>
        </w:rPr>
        <w:t xml:space="preserve"> </w:t>
      </w:r>
      <w:r w:rsidR="004D5AD2" w:rsidRPr="00D21CDF">
        <w:rPr>
          <w:rFonts w:ascii="Times New Roman" w:hAnsi="Times New Roman" w:cs="Times New Roman"/>
          <w:color w:val="auto"/>
        </w:rPr>
        <w:t>п</w:t>
      </w:r>
      <w:r w:rsidR="00E776DA" w:rsidRPr="00D21CDF">
        <w:rPr>
          <w:rFonts w:ascii="Times New Roman" w:hAnsi="Times New Roman" w:cs="Times New Roman"/>
          <w:color w:val="auto"/>
        </w:rPr>
        <w:t>роведение измерений, подготовка технического отчета</w:t>
      </w:r>
      <w:r w:rsidR="005754CE" w:rsidRPr="00D21CDF">
        <w:rPr>
          <w:rFonts w:ascii="Times New Roman" w:hAnsi="Times New Roman" w:cs="Times New Roman"/>
          <w:color w:val="auto"/>
        </w:rPr>
        <w:t>.</w:t>
      </w:r>
    </w:p>
    <w:p w:rsidR="005754CE" w:rsidRPr="00D21CDF" w:rsidRDefault="00D21CDF" w:rsidP="00E776DA">
      <w:pPr>
        <w:pStyle w:val="a7"/>
        <w:rPr>
          <w:rFonts w:ascii="Times New Roman" w:hAnsi="Times New Roman" w:cs="Times New Roman"/>
          <w:color w:val="auto"/>
        </w:rPr>
      </w:pPr>
      <w:r w:rsidRPr="00D21CDF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3B7BDF" w:rsidRPr="00D21CDF">
        <w:rPr>
          <w:rFonts w:ascii="Times New Roman" w:hAnsi="Times New Roman" w:cs="Times New Roman"/>
          <w:color w:val="auto"/>
        </w:rPr>
        <w:t>не позднее 15 дней со дня подачи заявки</w:t>
      </w:r>
    </w:p>
    <w:p w:rsidR="00D21CDF" w:rsidRPr="00D21CDF" w:rsidRDefault="00D21CDF" w:rsidP="00D21CDF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D21CDF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416"/>
        <w:gridCol w:w="4800"/>
        <w:gridCol w:w="2858"/>
        <w:gridCol w:w="2406"/>
        <w:gridCol w:w="1632"/>
      </w:tblGrid>
      <w:tr w:rsidR="002A6E03" w:rsidRPr="005754CE" w:rsidTr="003B18E2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3B18E2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3B18E2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B8CCE4" w:themeFill="accent1" w:themeFillTint="66"/>
            <w:hideMark/>
          </w:tcPr>
          <w:p w:rsidR="002A6E03" w:rsidRPr="003B18E2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B8CCE4" w:themeFill="accent1" w:themeFillTint="66"/>
            <w:hideMark/>
          </w:tcPr>
          <w:p w:rsidR="002A6E03" w:rsidRPr="003B18E2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B8CCE4" w:themeFill="accent1" w:themeFillTint="66"/>
            <w:hideMark/>
          </w:tcPr>
          <w:p w:rsidR="002A6E03" w:rsidRPr="003B18E2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B8CCE4" w:themeFill="accent1" w:themeFillTint="66"/>
            <w:hideMark/>
          </w:tcPr>
          <w:p w:rsidR="002A6E03" w:rsidRPr="003B18E2" w:rsidRDefault="00877999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Срок </w:t>
            </w:r>
            <w:r w:rsidR="002A6E03"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исполнения</w:t>
            </w:r>
          </w:p>
        </w:tc>
        <w:tc>
          <w:tcPr>
            <w:tcW w:w="1632" w:type="dxa"/>
            <w:shd w:val="clear" w:color="auto" w:fill="B8CCE4" w:themeFill="accent1" w:themeFillTint="66"/>
            <w:hideMark/>
          </w:tcPr>
          <w:p w:rsidR="002A6E03" w:rsidRPr="003B18E2" w:rsidRDefault="002A6E03" w:rsidP="00877999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87799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нормативно правовой</w:t>
            </w:r>
            <w:r w:rsidRPr="003B18E2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2A6E03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Подача заявки на </w:t>
            </w:r>
            <w:r w:rsidR="00E776D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оказание услуги</w:t>
            </w:r>
            <w:r w:rsidR="00AE0FA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2A6E03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Рассмотрение заявки, назначени</w:t>
            </w:r>
            <w:r w:rsidR="00E776D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е </w:t>
            </w:r>
            <w:proofErr w:type="gramStart"/>
            <w:r w:rsidR="00E776D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ответственного</w:t>
            </w:r>
            <w:proofErr w:type="gramEnd"/>
            <w:r w:rsidR="00E776DA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за выполнение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6372F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0F12C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6372F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="00BA3804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»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;  либо почтой (заказным письмом с уведомлением о вручении)</w:t>
            </w:r>
          </w:p>
        </w:tc>
        <w:tc>
          <w:tcPr>
            <w:tcW w:w="2406" w:type="dxa"/>
            <w:vAlign w:val="center"/>
            <w:hideMark/>
          </w:tcPr>
          <w:p w:rsidR="002A6E03" w:rsidRPr="005754CE" w:rsidRDefault="00877999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  <w:r w:rsidR="00E049B6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1632" w:type="dxa"/>
            <w:vAlign w:val="center"/>
            <w:hideMark/>
          </w:tcPr>
          <w:p w:rsidR="002A6E03" w:rsidRPr="005754CE" w:rsidRDefault="002A6E03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E776DA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Проведение измерений, п</w:t>
            </w:r>
            <w:r w:rsidR="00DF7250">
              <w:rPr>
                <w:rFonts w:ascii="Times New Roman" w:hAnsi="Times New Roman" w:cs="Times New Roman"/>
                <w:color w:val="auto"/>
              </w:rPr>
              <w:t xml:space="preserve">одготовка </w:t>
            </w:r>
            <w:r>
              <w:rPr>
                <w:rFonts w:ascii="Times New Roman" w:hAnsi="Times New Roman" w:cs="Times New Roman"/>
                <w:color w:val="auto"/>
              </w:rPr>
              <w:t>технического отчета</w:t>
            </w:r>
          </w:p>
        </w:tc>
        <w:tc>
          <w:tcPr>
            <w:tcW w:w="4800" w:type="dxa"/>
            <w:vAlign w:val="center"/>
            <w:hideMark/>
          </w:tcPr>
          <w:p w:rsidR="00AE0FA0" w:rsidRPr="005754CE" w:rsidRDefault="00E776DA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Проведение измерений, подготовка технического отчета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 проведенных измерениях</w:t>
            </w:r>
            <w:r w:rsidR="00FE33DC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протоколов и актов по измерениям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FE33DC" w:rsidP="006372F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Выдается лично </w:t>
            </w:r>
            <w:r w:rsidR="000F12C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АО «</w:t>
            </w:r>
            <w:r w:rsidR="006372F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="00D90C1D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», либо почтой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AE0FA0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В течение 1</w:t>
            </w:r>
            <w:r w:rsidR="00C5046D">
              <w:rPr>
                <w:rFonts w:ascii="Times New Roman" w:hAnsi="Times New Roman" w:cs="Times New Roman"/>
                <w:color w:val="auto"/>
              </w:rPr>
              <w:t>5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776DA">
              <w:rPr>
                <w:rFonts w:ascii="Times New Roman" w:hAnsi="Times New Roman" w:cs="Times New Roman"/>
                <w:color w:val="auto"/>
              </w:rPr>
              <w:t xml:space="preserve">рабочих </w:t>
            </w:r>
            <w:r>
              <w:rPr>
                <w:rFonts w:ascii="Times New Roman" w:hAnsi="Times New Roman" w:cs="Times New Roman"/>
                <w:color w:val="auto"/>
              </w:rPr>
              <w:t>дней</w:t>
            </w:r>
            <w:r w:rsidR="004A0C53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E776DA" w:rsidP="00BA3804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ГОСТ 32144-2013 от 01.07.2014г.</w:t>
            </w:r>
            <w:r w:rsidR="00001B33" w:rsidRPr="00001B33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7D621B" w:rsidRPr="00FE33DC" w:rsidRDefault="002A6E03" w:rsidP="00D21CDF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D21CDF" w:rsidRPr="00FE33DC">
        <w:rPr>
          <w:rFonts w:ascii="Times New Roman" w:hAnsi="Times New Roman"/>
          <w:b/>
          <w:color w:val="auto"/>
          <w:sz w:val="28"/>
          <w:szCs w:val="28"/>
        </w:rPr>
        <w:t xml:space="preserve">КОНТАКТНАЯ ИНФОРМАЦИЯ ДЛЯ НАПРАВЛЕНИЯ ОБРАЩЕНИИЙ: </w:t>
      </w:r>
      <w:r w:rsidR="006372FD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(817 52</w:t>
      </w:r>
      <w:r w:rsidR="003B18E2" w:rsidRPr="00FE33DC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)</w:t>
      </w:r>
      <w:r w:rsidR="00356EC4" w:rsidRPr="00FE33DC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 xml:space="preserve"> </w:t>
      </w:r>
      <w:bookmarkStart w:id="0" w:name="_GoBack"/>
      <w:bookmarkEnd w:id="0"/>
      <w:r w:rsidR="006372FD">
        <w:rPr>
          <w:rFonts w:ascii="Times New Roman" w:hAnsi="Times New Roman" w:cs="Times New Roman"/>
          <w:b/>
          <w:iCs w:val="0"/>
          <w:color w:val="auto"/>
          <w:spacing w:val="0"/>
          <w:kern w:val="0"/>
          <w:sz w:val="28"/>
          <w:szCs w:val="28"/>
        </w:rPr>
        <w:t>2-18-88</w:t>
      </w:r>
    </w:p>
    <w:sectPr w:rsidR="007D621B" w:rsidRPr="00FE33DC" w:rsidSect="000F12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F93" w:rsidRDefault="00A01F93" w:rsidP="00EC5879">
      <w:r>
        <w:separator/>
      </w:r>
    </w:p>
  </w:endnote>
  <w:endnote w:type="continuationSeparator" w:id="0">
    <w:p w:rsidR="00A01F93" w:rsidRDefault="00A01F93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91" w:rsidRDefault="00247E91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8A56C9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91" w:rsidRDefault="00247E9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F93" w:rsidRDefault="00A01F93" w:rsidP="00EC5879">
      <w:r>
        <w:separator/>
      </w:r>
    </w:p>
  </w:footnote>
  <w:footnote w:type="continuationSeparator" w:id="0">
    <w:p w:rsidR="00A01F93" w:rsidRDefault="00A01F93" w:rsidP="00EC58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91" w:rsidRDefault="00247E91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91" w:rsidRDefault="00247E91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E91" w:rsidRDefault="00247E9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2CE7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12C3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101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03B8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47E91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18E2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4C0E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0C53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0AEC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5AD2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971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5E8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2FD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B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005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0DA"/>
    <w:rsid w:val="008543D6"/>
    <w:rsid w:val="008546AC"/>
    <w:rsid w:val="00855A7A"/>
    <w:rsid w:val="00855C42"/>
    <w:rsid w:val="008561FB"/>
    <w:rsid w:val="008565A0"/>
    <w:rsid w:val="00856C1C"/>
    <w:rsid w:val="008570AA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999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50B7"/>
    <w:rsid w:val="00897D9C"/>
    <w:rsid w:val="008A1B8E"/>
    <w:rsid w:val="008A1CE9"/>
    <w:rsid w:val="008A2B32"/>
    <w:rsid w:val="008A3A0F"/>
    <w:rsid w:val="008A411D"/>
    <w:rsid w:val="008A56C9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125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1F93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FAA"/>
    <w:rsid w:val="00A6528A"/>
    <w:rsid w:val="00A675C8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0FA0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B00186"/>
    <w:rsid w:val="00B01D5D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FA9"/>
    <w:rsid w:val="00BA2630"/>
    <w:rsid w:val="00BA281A"/>
    <w:rsid w:val="00BA28F1"/>
    <w:rsid w:val="00BA2EE2"/>
    <w:rsid w:val="00BA30DA"/>
    <w:rsid w:val="00BA3350"/>
    <w:rsid w:val="00BA3804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3CA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046D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1CDF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1D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A9"/>
    <w:rsid w:val="00DF4BBD"/>
    <w:rsid w:val="00DF4E97"/>
    <w:rsid w:val="00DF591D"/>
    <w:rsid w:val="00DF5EA1"/>
    <w:rsid w:val="00DF66B0"/>
    <w:rsid w:val="00DF725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6DA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3DC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9CAD2-1B49-4098-8793-05DB632B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24</cp:revision>
  <cp:lastPrinted>2015-06-10T12:48:00Z</cp:lastPrinted>
  <dcterms:created xsi:type="dcterms:W3CDTF">2014-12-26T08:49:00Z</dcterms:created>
  <dcterms:modified xsi:type="dcterms:W3CDTF">2017-07-27T12:28:00Z</dcterms:modified>
</cp:coreProperties>
</file>