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FCB" w:rsidRPr="00B71324" w:rsidRDefault="00967FCB" w:rsidP="00967FCB">
      <w:pPr>
        <w:keepNext/>
        <w:keepLines/>
        <w:spacing w:before="480"/>
        <w:jc w:val="center"/>
        <w:outlineLvl w:val="0"/>
        <w:rPr>
          <w:rFonts w:ascii="Times New Roman" w:hAnsi="Times New Roman"/>
          <w:b/>
          <w:bCs/>
          <w:sz w:val="20"/>
          <w:szCs w:val="20"/>
        </w:rPr>
      </w:pPr>
      <w:r w:rsidRPr="00B71324">
        <w:rPr>
          <w:rFonts w:ascii="Times New Roman" w:hAnsi="Times New Roman"/>
          <w:b/>
          <w:bCs/>
          <w:sz w:val="20"/>
          <w:szCs w:val="20"/>
        </w:rPr>
        <w:t>ПАСПОРТ УСЛУГИ (ПРОЦЕССА) АО «</w:t>
      </w:r>
      <w:r w:rsidR="00151886">
        <w:rPr>
          <w:rFonts w:ascii="Times New Roman" w:hAnsi="Times New Roman"/>
          <w:b/>
          <w:bCs/>
          <w:sz w:val="20"/>
          <w:szCs w:val="20"/>
        </w:rPr>
        <w:t>СЯМЖЕНСКАЯ ЭЛЕКТРОСЕТЬ</w:t>
      </w:r>
      <w:r w:rsidRPr="00B71324">
        <w:rPr>
          <w:rFonts w:ascii="Times New Roman" w:hAnsi="Times New Roman"/>
          <w:b/>
          <w:bCs/>
          <w:sz w:val="20"/>
          <w:szCs w:val="20"/>
        </w:rPr>
        <w:t>»</w:t>
      </w:r>
    </w:p>
    <w:p w:rsidR="00967FCB" w:rsidRPr="00E865CB" w:rsidRDefault="00967FCB" w:rsidP="00967FCB">
      <w:pPr>
        <w:tabs>
          <w:tab w:val="left" w:pos="8505"/>
        </w:tabs>
        <w:ind w:left="8222"/>
        <w:rPr>
          <w:rFonts w:ascii="Times New Roman" w:hAnsi="Times New Roman"/>
          <w:sz w:val="20"/>
          <w:szCs w:val="20"/>
        </w:rPr>
      </w:pPr>
    </w:p>
    <w:p w:rsidR="00853B56" w:rsidRDefault="00FB2E5C" w:rsidP="007D1660">
      <w:pPr>
        <w:jc w:val="center"/>
        <w:outlineLvl w:val="0"/>
        <w:rPr>
          <w:rFonts w:ascii="Times New Roman" w:hAnsi="Times New Roman" w:cs="Times New Roman"/>
          <w:b/>
          <w:bCs/>
          <w:i/>
          <w:iCs/>
          <w:color w:val="auto"/>
          <w:spacing w:val="0"/>
          <w:kern w:val="36"/>
          <w:sz w:val="28"/>
          <w:szCs w:val="28"/>
          <w:u w:val="single"/>
        </w:rPr>
      </w:pPr>
      <w:r>
        <w:rPr>
          <w:rFonts w:ascii="Times New Roman" w:hAnsi="Times New Roman" w:cs="Times New Roman"/>
          <w:b/>
          <w:bCs/>
          <w:i/>
          <w:iCs/>
          <w:color w:val="auto"/>
          <w:spacing w:val="0"/>
          <w:kern w:val="36"/>
          <w:sz w:val="28"/>
          <w:szCs w:val="28"/>
          <w:u w:val="single"/>
        </w:rPr>
        <w:t xml:space="preserve">6.  </w:t>
      </w:r>
      <w:r w:rsidR="00853B56">
        <w:rPr>
          <w:rFonts w:ascii="Times New Roman" w:hAnsi="Times New Roman" w:cs="Times New Roman"/>
          <w:b/>
          <w:bCs/>
          <w:i/>
          <w:iCs/>
          <w:color w:val="auto"/>
          <w:spacing w:val="0"/>
          <w:kern w:val="36"/>
          <w:sz w:val="28"/>
          <w:szCs w:val="28"/>
          <w:u w:val="single"/>
        </w:rPr>
        <w:t>ВРЕМЕННОЕ ТЕХНОЛОГИЧЕСКОЕ ПРИСОЕДИНЕНИЕ К ЭЛЕКТРИЧЕСКИМ СЕТЯМ СЕТЕВОЙ ОРГАНИЗАЦИИ</w:t>
      </w:r>
    </w:p>
    <w:p w:rsidR="00967FCB" w:rsidRPr="007D1660" w:rsidRDefault="00967FCB" w:rsidP="007D1660">
      <w:pPr>
        <w:jc w:val="center"/>
        <w:outlineLvl w:val="0"/>
        <w:rPr>
          <w:rFonts w:ascii="Times New Roman" w:hAnsi="Times New Roman" w:cs="Times New Roman"/>
          <w:b/>
          <w:bCs/>
          <w:i/>
          <w:iCs/>
          <w:color w:val="auto"/>
          <w:spacing w:val="0"/>
          <w:kern w:val="36"/>
          <w:sz w:val="28"/>
          <w:szCs w:val="28"/>
          <w:u w:val="single"/>
        </w:rPr>
      </w:pPr>
    </w:p>
    <w:p w:rsidR="00AB421A" w:rsidRPr="000444B7" w:rsidRDefault="00AB421A" w:rsidP="00AB421A">
      <w:pPr>
        <w:spacing w:after="120"/>
        <w:jc w:val="both"/>
        <w:rPr>
          <w:rFonts w:ascii="Times New Roman" w:hAnsi="Times New Roman" w:cs="Times New Roman"/>
          <w:color w:val="auto"/>
          <w:u w:val="single"/>
        </w:rPr>
      </w:pPr>
      <w:proofErr w:type="gramStart"/>
      <w:r w:rsidRPr="00BA5E1F">
        <w:rPr>
          <w:rFonts w:ascii="Times New Roman" w:hAnsi="Times New Roman" w:cs="Times New Roman"/>
          <w:b/>
          <w:color w:val="auto"/>
          <w:sz w:val="28"/>
          <w:szCs w:val="28"/>
          <w:u w:val="single"/>
        </w:rPr>
        <w:t>Круг заявителей</w:t>
      </w:r>
      <w:r w:rsidRPr="00BA5E1F">
        <w:rPr>
          <w:rFonts w:ascii="Times New Roman" w:hAnsi="Times New Roman" w:cs="Times New Roman"/>
          <w:b/>
          <w:color w:val="auto"/>
          <w:u w:val="single"/>
        </w:rPr>
        <w:t>:</w:t>
      </w:r>
      <w:r w:rsidRPr="00AB421A">
        <w:rPr>
          <w:rFonts w:ascii="Times New Roman" w:hAnsi="Times New Roman" w:cs="Times New Roman"/>
          <w:color w:val="auto"/>
        </w:rPr>
        <w:t xml:space="preserve"> </w:t>
      </w:r>
      <w:r w:rsidR="007D1660" w:rsidRPr="000444B7">
        <w:rPr>
          <w:rFonts w:ascii="Times New Roman" w:hAnsi="Times New Roman"/>
          <w:color w:val="auto"/>
          <w:u w:val="single"/>
        </w:rPr>
        <w:t>физическое лицо, индивидуальный предприниматель или юридическое лицо в целях временного технологического присоединения энергопринимающих устройств по третьей категории надежности электроснабжения на уровне напряжения ниже 35 кВ до наступления срока технологического присоединения по постоянной схеме, либо когда энергопринимающие устройства являются передвижными и имеют максимальную мощность до 150 кВт включительно на срок до 12 месяцев</w:t>
      </w:r>
      <w:proofErr w:type="gramEnd"/>
    </w:p>
    <w:p w:rsidR="007D1660" w:rsidRPr="000444B7" w:rsidRDefault="00AB421A" w:rsidP="007D1660">
      <w:pPr>
        <w:autoSpaceDE w:val="0"/>
        <w:autoSpaceDN w:val="0"/>
        <w:adjustRightInd w:val="0"/>
        <w:jc w:val="both"/>
        <w:rPr>
          <w:rFonts w:ascii="Times New Roman" w:hAnsi="Times New Roman"/>
          <w:color w:val="auto"/>
        </w:rPr>
      </w:pPr>
      <w:r w:rsidRPr="000444B7">
        <w:rPr>
          <w:rFonts w:ascii="Times New Roman" w:hAnsi="Times New Roman" w:cs="Times New Roman"/>
          <w:b/>
          <w:color w:val="auto"/>
          <w:sz w:val="28"/>
          <w:szCs w:val="28"/>
          <w:u w:val="single"/>
        </w:rPr>
        <w:t>Размер платы за предоставление услуги (процесса) и основание её взыскания</w:t>
      </w:r>
      <w:r w:rsidRPr="000444B7">
        <w:rPr>
          <w:rFonts w:ascii="Times New Roman" w:hAnsi="Times New Roman" w:cs="Times New Roman"/>
          <w:b/>
          <w:color w:val="auto"/>
          <w:u w:val="single"/>
        </w:rPr>
        <w:t>:</w:t>
      </w:r>
      <w:r w:rsidRPr="000444B7">
        <w:rPr>
          <w:rFonts w:ascii="Times New Roman" w:hAnsi="Times New Roman" w:cs="Times New Roman"/>
          <w:color w:val="auto"/>
        </w:rPr>
        <w:t xml:space="preserve"> </w:t>
      </w:r>
      <w:r w:rsidR="007D1660" w:rsidRPr="000444B7">
        <w:rPr>
          <w:rFonts w:ascii="Times New Roman" w:hAnsi="Times New Roman"/>
          <w:color w:val="auto"/>
        </w:rPr>
        <w:t>Размер платы за технологическое присоединение энергопринимающих устройств рассчитывается исходя из величины максимальной мощности присоединяемых энергопринимающих устрой</w:t>
      </w:r>
      <w:proofErr w:type="gramStart"/>
      <w:r w:rsidR="007D1660" w:rsidRPr="000444B7">
        <w:rPr>
          <w:rFonts w:ascii="Times New Roman" w:hAnsi="Times New Roman"/>
          <w:color w:val="auto"/>
        </w:rPr>
        <w:t>ств с пр</w:t>
      </w:r>
      <w:proofErr w:type="gramEnd"/>
      <w:r w:rsidR="007D1660" w:rsidRPr="000444B7">
        <w:rPr>
          <w:rFonts w:ascii="Times New Roman" w:hAnsi="Times New Roman"/>
          <w:color w:val="auto"/>
        </w:rPr>
        <w:t>именением ставок платы, установленных уполномоченным органом исполнительной власти в области государс</w:t>
      </w:r>
      <w:r w:rsidR="00DA07CC">
        <w:rPr>
          <w:rFonts w:ascii="Times New Roman" w:hAnsi="Times New Roman"/>
          <w:color w:val="auto"/>
        </w:rPr>
        <w:t>твенного регулирования тарифов.</w:t>
      </w:r>
    </w:p>
    <w:p w:rsidR="00AB421A" w:rsidRPr="000444B7" w:rsidRDefault="007D1660" w:rsidP="007D1660">
      <w:pPr>
        <w:spacing w:after="120"/>
        <w:jc w:val="both"/>
        <w:rPr>
          <w:rFonts w:ascii="Times New Roman" w:hAnsi="Times New Roman" w:cs="Times New Roman"/>
          <w:color w:val="auto"/>
          <w:spacing w:val="0"/>
          <w:kern w:val="0"/>
          <w:u w:val="single"/>
        </w:rPr>
      </w:pPr>
      <w:proofErr w:type="gramStart"/>
      <w:r w:rsidRPr="000444B7">
        <w:rPr>
          <w:rFonts w:ascii="Times New Roman" w:hAnsi="Times New Roman"/>
          <w:color w:val="auto"/>
        </w:rPr>
        <w:t>В случае технологического присоединения энергопринимающего устройства максимальной мощностью, не превышающей 15 кВт включительно (с учетом ранее присоединенных в данной точке присоединения энергопринимающих устройств) по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 включительно необходимого заявителю класса напряжения сетевой организации, в которую подана заявка</w:t>
      </w:r>
      <w:proofErr w:type="gramEnd"/>
      <w:r w:rsidRPr="000444B7">
        <w:rPr>
          <w:rFonts w:ascii="Times New Roman" w:hAnsi="Times New Roman"/>
          <w:color w:val="auto"/>
        </w:rPr>
        <w:t>, составляет не более 300 метров в городах и поселках городского типа и не более 500 метров в сельской местности - размер платы 550,00 рублей</w:t>
      </w:r>
      <w:r w:rsidR="00853B56">
        <w:rPr>
          <w:rFonts w:ascii="Times New Roman" w:hAnsi="Times New Roman" w:cs="Times New Roman"/>
          <w:iCs/>
          <w:color w:val="auto"/>
          <w:spacing w:val="0"/>
          <w:kern w:val="0"/>
        </w:rPr>
        <w:t>.</w:t>
      </w:r>
    </w:p>
    <w:p w:rsidR="007E7ABE" w:rsidRDefault="00AB421A" w:rsidP="007E7ABE">
      <w:pPr>
        <w:pStyle w:val="ConsPlusNormal"/>
        <w:ind w:firstLine="540"/>
        <w:jc w:val="both"/>
        <w:rPr>
          <w:color w:val="auto"/>
        </w:rPr>
      </w:pPr>
      <w:r w:rsidRPr="000444B7">
        <w:rPr>
          <w:b/>
          <w:color w:val="auto"/>
          <w:sz w:val="28"/>
          <w:szCs w:val="28"/>
          <w:u w:val="single"/>
        </w:rPr>
        <w:t>Условия оказания услуги (процесса)</w:t>
      </w:r>
      <w:r w:rsidRPr="000444B7">
        <w:rPr>
          <w:b/>
          <w:color w:val="auto"/>
          <w:u w:val="single"/>
        </w:rPr>
        <w:t>:</w:t>
      </w:r>
      <w:r w:rsidRPr="000444B7">
        <w:rPr>
          <w:color w:val="auto"/>
        </w:rPr>
        <w:t xml:space="preserve"> </w:t>
      </w:r>
    </w:p>
    <w:p w:rsidR="007E7ABE" w:rsidRPr="007E7ABE" w:rsidRDefault="007E7ABE" w:rsidP="007E7ABE">
      <w:pPr>
        <w:pStyle w:val="ConsPlusNormal"/>
        <w:ind w:firstLine="540"/>
        <w:jc w:val="both"/>
        <w:rPr>
          <w:color w:val="auto"/>
        </w:rPr>
      </w:pPr>
      <w:r w:rsidRPr="007E7ABE">
        <w:rPr>
          <w:color w:val="auto"/>
        </w:rPr>
        <w:t>а) наличие у заявителя заключенного с сетевой организацией договора (за исключением случаев, когда энергопринимающие устройства являются передвижными и имеют максимальную мощность до 150 к</w:t>
      </w:r>
      <w:proofErr w:type="gramStart"/>
      <w:r w:rsidRPr="007E7ABE">
        <w:rPr>
          <w:color w:val="auto"/>
        </w:rPr>
        <w:t>Вт вкл</w:t>
      </w:r>
      <w:proofErr w:type="gramEnd"/>
      <w:r w:rsidRPr="007E7ABE">
        <w:rPr>
          <w:color w:val="auto"/>
        </w:rPr>
        <w:t>ючительно);</w:t>
      </w:r>
    </w:p>
    <w:p w:rsidR="007E7ABE" w:rsidRDefault="007E7ABE" w:rsidP="00DF52BF">
      <w:pPr>
        <w:pStyle w:val="ConsPlusNormal"/>
        <w:ind w:firstLine="540"/>
        <w:jc w:val="both"/>
        <w:rPr>
          <w:color w:val="auto"/>
        </w:rPr>
      </w:pPr>
      <w:r w:rsidRPr="007E7ABE">
        <w:rPr>
          <w:color w:val="auto"/>
        </w:rPr>
        <w:t>б) временное технологическое присоединение осуществляется для электроснабжения энергопринимающих устройств по третьей категор</w:t>
      </w:r>
      <w:r w:rsidR="00DF52BF">
        <w:rPr>
          <w:color w:val="auto"/>
        </w:rPr>
        <w:t>ии надежности электроснабжения.</w:t>
      </w:r>
    </w:p>
    <w:p w:rsidR="00AB421A" w:rsidRPr="000444B7" w:rsidRDefault="00AB421A" w:rsidP="00AB421A">
      <w:pPr>
        <w:spacing w:after="120"/>
        <w:jc w:val="both"/>
        <w:rPr>
          <w:rFonts w:ascii="Times New Roman" w:hAnsi="Times New Roman" w:cs="Times New Roman"/>
          <w:color w:val="auto"/>
          <w:u w:val="single"/>
        </w:rPr>
      </w:pPr>
      <w:r w:rsidRPr="000444B7">
        <w:rPr>
          <w:rFonts w:ascii="Times New Roman" w:hAnsi="Times New Roman" w:cs="Times New Roman"/>
          <w:b/>
          <w:color w:val="auto"/>
          <w:sz w:val="28"/>
          <w:szCs w:val="28"/>
          <w:u w:val="single"/>
        </w:rPr>
        <w:t>Результат оказания услуги (процесса)</w:t>
      </w:r>
      <w:r w:rsidRPr="000444B7">
        <w:rPr>
          <w:rFonts w:ascii="Times New Roman" w:hAnsi="Times New Roman" w:cs="Times New Roman"/>
          <w:b/>
          <w:color w:val="auto"/>
          <w:u w:val="single"/>
        </w:rPr>
        <w:t>:</w:t>
      </w:r>
      <w:r w:rsidRPr="000444B7">
        <w:rPr>
          <w:rFonts w:ascii="Times New Roman" w:hAnsi="Times New Roman" w:cs="Times New Roman"/>
          <w:color w:val="auto"/>
        </w:rPr>
        <w:t xml:space="preserve"> </w:t>
      </w:r>
      <w:r w:rsidR="00BA5E1F" w:rsidRPr="000444B7">
        <w:rPr>
          <w:rFonts w:ascii="Times New Roman" w:hAnsi="Times New Roman"/>
          <w:color w:val="auto"/>
        </w:rPr>
        <w:t>технологическое</w:t>
      </w:r>
      <w:r w:rsidR="006C7346" w:rsidRPr="000444B7">
        <w:rPr>
          <w:rFonts w:ascii="Times New Roman" w:hAnsi="Times New Roman"/>
          <w:color w:val="auto"/>
        </w:rPr>
        <w:t xml:space="preserve"> присоединение</w:t>
      </w:r>
      <w:r w:rsidR="00BA5E1F" w:rsidRPr="000444B7">
        <w:rPr>
          <w:rFonts w:ascii="Times New Roman" w:hAnsi="Times New Roman"/>
          <w:color w:val="auto"/>
        </w:rPr>
        <w:t xml:space="preserve"> энергопринимающих устройств Заявителя</w:t>
      </w:r>
      <w:r w:rsidRPr="000444B7">
        <w:rPr>
          <w:rFonts w:ascii="Times New Roman" w:hAnsi="Times New Roman" w:cs="Times New Roman"/>
          <w:color w:val="auto"/>
        </w:rPr>
        <w:t>.</w:t>
      </w:r>
    </w:p>
    <w:p w:rsidR="00BA5E1F" w:rsidRPr="000444B7" w:rsidRDefault="00AB421A" w:rsidP="00BA5E1F">
      <w:pPr>
        <w:autoSpaceDE w:val="0"/>
        <w:autoSpaceDN w:val="0"/>
        <w:adjustRightInd w:val="0"/>
        <w:jc w:val="both"/>
        <w:outlineLvl w:val="0"/>
        <w:rPr>
          <w:rFonts w:ascii="Times New Roman" w:hAnsi="Times New Roman"/>
          <w:color w:val="auto"/>
        </w:rPr>
      </w:pPr>
      <w:r w:rsidRPr="000444B7">
        <w:rPr>
          <w:rFonts w:ascii="Times New Roman" w:hAnsi="Times New Roman" w:cs="Times New Roman"/>
          <w:b/>
          <w:color w:val="auto"/>
          <w:sz w:val="28"/>
          <w:szCs w:val="28"/>
          <w:u w:val="single"/>
        </w:rPr>
        <w:t>Общий срок оказания услуги (процесса):</w:t>
      </w:r>
      <w:r w:rsidR="00BA5E1F" w:rsidRPr="000444B7">
        <w:rPr>
          <w:rFonts w:ascii="Times New Roman" w:hAnsi="Times New Roman"/>
          <w:b/>
          <w:color w:val="auto"/>
        </w:rPr>
        <w:t xml:space="preserve"> </w:t>
      </w:r>
      <w:r w:rsidR="00BA5E1F" w:rsidRPr="000444B7">
        <w:rPr>
          <w:rFonts w:ascii="Times New Roman" w:hAnsi="Times New Roman"/>
          <w:color w:val="auto"/>
        </w:rPr>
        <w:t xml:space="preserve">В случаях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w:t>
      </w:r>
      <w:proofErr w:type="gramStart"/>
      <w:r w:rsidR="00BA5E1F" w:rsidRPr="000444B7">
        <w:rPr>
          <w:rFonts w:ascii="Times New Roman" w:hAnsi="Times New Roman"/>
          <w:color w:val="auto"/>
        </w:rPr>
        <w:t>местности</w:t>
      </w:r>
      <w:proofErr w:type="gramEnd"/>
      <w:r w:rsidR="00BA5E1F" w:rsidRPr="000444B7">
        <w:rPr>
          <w:rFonts w:ascii="Times New Roman" w:hAnsi="Times New Roman"/>
          <w:color w:val="auto"/>
        </w:rPr>
        <w:t xml:space="preserve"> если от сетевой организации </w:t>
      </w:r>
      <w:r w:rsidR="00BA5E1F" w:rsidRPr="00C666E0">
        <w:rPr>
          <w:rFonts w:ascii="Times New Roman" w:hAnsi="Times New Roman"/>
          <w:b/>
          <w:color w:val="auto"/>
        </w:rPr>
        <w:t xml:space="preserve">не требуется выполнение работ по </w:t>
      </w:r>
      <w:r w:rsidR="00BA5E1F" w:rsidRPr="00DA07CC">
        <w:rPr>
          <w:rFonts w:ascii="Times New Roman" w:hAnsi="Times New Roman"/>
          <w:b/>
          <w:color w:val="auto"/>
        </w:rPr>
        <w:t>строительству</w:t>
      </w:r>
      <w:r w:rsidR="00BA5E1F" w:rsidRPr="00DA07CC">
        <w:rPr>
          <w:rFonts w:ascii="Times New Roman" w:hAnsi="Times New Roman"/>
          <w:color w:val="auto"/>
        </w:rPr>
        <w:t xml:space="preserve"> (реконструкции) объектов электросетевого хозяйства</w:t>
      </w:r>
      <w:r w:rsidR="00BA5E1F" w:rsidRPr="000444B7">
        <w:rPr>
          <w:rFonts w:ascii="Times New Roman" w:hAnsi="Times New Roman"/>
          <w:color w:val="auto"/>
        </w:rPr>
        <w:t xml:space="preserve">,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w:t>
      </w:r>
      <w:r w:rsidR="00BA5E1F" w:rsidRPr="000444B7">
        <w:rPr>
          <w:rFonts w:ascii="Times New Roman" w:hAnsi="Times New Roman"/>
          <w:color w:val="auto"/>
        </w:rPr>
        <w:lastRenderedPageBreak/>
        <w:t xml:space="preserve">электрической энергии, </w:t>
      </w:r>
      <w:r w:rsidR="00BA5E1F" w:rsidRPr="000444B7">
        <w:rPr>
          <w:rFonts w:ascii="Times New Roman" w:hAnsi="Times New Roman"/>
          <w:color w:val="auto"/>
          <w:u w:val="single"/>
        </w:rPr>
        <w:t>за исключением работ по строительству</w:t>
      </w:r>
      <w:r w:rsidR="00BA5E1F" w:rsidRPr="000444B7">
        <w:rPr>
          <w:rFonts w:ascii="Times New Roman" w:hAnsi="Times New Roman"/>
          <w:color w:val="auto"/>
        </w:rPr>
        <w:t xml:space="preserve">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w:t>
      </w:r>
    </w:p>
    <w:p w:rsidR="00BA5E1F" w:rsidRPr="00853B56" w:rsidRDefault="00BA5E1F" w:rsidP="00BA5E1F">
      <w:pPr>
        <w:autoSpaceDE w:val="0"/>
        <w:autoSpaceDN w:val="0"/>
        <w:adjustRightInd w:val="0"/>
        <w:ind w:firstLine="567"/>
        <w:jc w:val="both"/>
        <w:outlineLvl w:val="0"/>
        <w:rPr>
          <w:rFonts w:ascii="Times New Roman" w:hAnsi="Times New Roman"/>
          <w:color w:val="auto"/>
        </w:rPr>
      </w:pPr>
      <w:r w:rsidRPr="000444B7">
        <w:rPr>
          <w:rFonts w:ascii="Times New Roman" w:hAnsi="Times New Roman"/>
          <w:color w:val="auto"/>
        </w:rPr>
        <w:t xml:space="preserve">- </w:t>
      </w:r>
      <w:r w:rsidRPr="000444B7">
        <w:rPr>
          <w:rFonts w:ascii="Times New Roman" w:hAnsi="Times New Roman"/>
          <w:b/>
          <w:color w:val="auto"/>
        </w:rPr>
        <w:t>15 рабочих дней</w:t>
      </w:r>
      <w:r w:rsidRPr="000444B7">
        <w:rPr>
          <w:rFonts w:ascii="Times New Roman" w:hAnsi="Times New Roman"/>
          <w:color w:val="auto"/>
        </w:rPr>
        <w:t xml:space="preserve"> (если в заявке не указан более продолжительный срок)</w:t>
      </w:r>
      <w:r w:rsidR="00FB2E5C">
        <w:rPr>
          <w:rFonts w:ascii="Times New Roman" w:hAnsi="Times New Roman"/>
          <w:color w:val="auto"/>
        </w:rPr>
        <w:t>: 1)</w:t>
      </w:r>
      <w:r w:rsidRPr="000444B7">
        <w:rPr>
          <w:rFonts w:ascii="Times New Roman" w:hAnsi="Times New Roman"/>
          <w:color w:val="auto"/>
        </w:rPr>
        <w:t xml:space="preserve"> </w:t>
      </w:r>
      <w:proofErr w:type="gramStart"/>
      <w:r w:rsidRPr="000444B7">
        <w:rPr>
          <w:rFonts w:ascii="Times New Roman" w:hAnsi="Times New Roman"/>
          <w:color w:val="auto"/>
        </w:rPr>
        <w:t>с даты заключения</w:t>
      </w:r>
      <w:proofErr w:type="gramEnd"/>
      <w:r w:rsidRPr="000444B7">
        <w:rPr>
          <w:rFonts w:ascii="Times New Roman" w:hAnsi="Times New Roman"/>
          <w:color w:val="auto"/>
        </w:rPr>
        <w:t xml:space="preserve"> договора </w:t>
      </w:r>
      <w:r w:rsidRPr="00853B56">
        <w:rPr>
          <w:rFonts w:ascii="Times New Roman" w:hAnsi="Times New Roman"/>
          <w:color w:val="auto"/>
        </w:rPr>
        <w:t>при временном технологическом присоединении;</w:t>
      </w:r>
    </w:p>
    <w:p w:rsidR="00BA5E1F" w:rsidRPr="00FB2E5C" w:rsidRDefault="00FB2E5C" w:rsidP="00FB2E5C">
      <w:pPr>
        <w:pStyle w:val="a7"/>
        <w:rPr>
          <w:rFonts w:ascii="Times New Roman" w:hAnsi="Times New Roman" w:cs="Times New Roman"/>
          <w:color w:val="auto"/>
        </w:rPr>
      </w:pPr>
      <w:r>
        <w:rPr>
          <w:rFonts w:ascii="Times New Roman" w:hAnsi="Times New Roman" w:cs="Times New Roman"/>
          <w:color w:val="auto"/>
        </w:rPr>
        <w:t xml:space="preserve">2) </w:t>
      </w:r>
      <w:r w:rsidR="00BA5E1F" w:rsidRPr="00FB2E5C">
        <w:rPr>
          <w:rFonts w:ascii="Times New Roman" w:hAnsi="Times New Roman" w:cs="Times New Roman"/>
          <w:color w:val="auto"/>
        </w:rPr>
        <w:t xml:space="preserve">при временном технологическом присоединении заявителей, энергопринимающие устройства которых являются </w:t>
      </w:r>
      <w:r w:rsidR="00BA5E1F" w:rsidRPr="00FB2E5C">
        <w:rPr>
          <w:rFonts w:ascii="Times New Roman" w:hAnsi="Times New Roman" w:cs="Times New Roman"/>
          <w:b/>
          <w:color w:val="auto"/>
        </w:rPr>
        <w:t>передвижными и имеют максимальную мощность до 150 к</w:t>
      </w:r>
      <w:proofErr w:type="gramStart"/>
      <w:r w:rsidR="00BA5E1F" w:rsidRPr="00FB2E5C">
        <w:rPr>
          <w:rFonts w:ascii="Times New Roman" w:hAnsi="Times New Roman" w:cs="Times New Roman"/>
          <w:b/>
          <w:color w:val="auto"/>
        </w:rPr>
        <w:t>Вт</w:t>
      </w:r>
      <w:r w:rsidR="00BA5E1F" w:rsidRPr="00FB2E5C">
        <w:rPr>
          <w:rFonts w:ascii="Times New Roman" w:hAnsi="Times New Roman" w:cs="Times New Roman"/>
          <w:color w:val="auto"/>
        </w:rPr>
        <w:t xml:space="preserve"> вкл</w:t>
      </w:r>
      <w:proofErr w:type="gramEnd"/>
      <w:r w:rsidR="00BA5E1F" w:rsidRPr="00FB2E5C">
        <w:rPr>
          <w:rFonts w:ascii="Times New Roman" w:hAnsi="Times New Roman" w:cs="Times New Roman"/>
          <w:color w:val="auto"/>
        </w:rPr>
        <w:t>ючительно, если расстояние от энергопринимающего устройства заявителя до существующих электрических сетей необходимого класса напряжения</w:t>
      </w:r>
      <w:r>
        <w:rPr>
          <w:rFonts w:ascii="Times New Roman" w:hAnsi="Times New Roman" w:cs="Times New Roman"/>
          <w:color w:val="auto"/>
        </w:rPr>
        <w:t xml:space="preserve"> составляет не более 300 метров.</w:t>
      </w:r>
    </w:p>
    <w:p w:rsidR="00AB421A" w:rsidRDefault="00BA5E1F" w:rsidP="00FB2E5C">
      <w:pPr>
        <w:pStyle w:val="a7"/>
        <w:rPr>
          <w:rFonts w:ascii="Times New Roman" w:hAnsi="Times New Roman" w:cs="Times New Roman"/>
          <w:color w:val="auto"/>
        </w:rPr>
      </w:pPr>
      <w:r w:rsidRPr="00FB2E5C">
        <w:rPr>
          <w:rFonts w:ascii="Times New Roman" w:hAnsi="Times New Roman" w:cs="Times New Roman"/>
          <w:color w:val="auto"/>
        </w:rPr>
        <w:t xml:space="preserve">При несоблюдении всех вышеуказанных условий - </w:t>
      </w:r>
      <w:r w:rsidRPr="00FB2E5C">
        <w:rPr>
          <w:rFonts w:ascii="Times New Roman" w:hAnsi="Times New Roman" w:cs="Times New Roman"/>
          <w:b/>
          <w:color w:val="auto"/>
        </w:rPr>
        <w:t>1 год</w:t>
      </w:r>
      <w:r w:rsidRPr="00FB2E5C">
        <w:rPr>
          <w:rFonts w:ascii="Times New Roman" w:hAnsi="Times New Roman" w:cs="Times New Roman"/>
          <w:color w:val="auto"/>
        </w:rPr>
        <w:t xml:space="preserve"> </w:t>
      </w:r>
      <w:proofErr w:type="gramStart"/>
      <w:r w:rsidRPr="00FB2E5C">
        <w:rPr>
          <w:rFonts w:ascii="Times New Roman" w:hAnsi="Times New Roman" w:cs="Times New Roman"/>
          <w:color w:val="auto"/>
        </w:rPr>
        <w:t>с даты заключения</w:t>
      </w:r>
      <w:proofErr w:type="gramEnd"/>
      <w:r w:rsidRPr="00FB2E5C">
        <w:rPr>
          <w:rFonts w:ascii="Times New Roman" w:hAnsi="Times New Roman" w:cs="Times New Roman"/>
          <w:color w:val="auto"/>
        </w:rPr>
        <w:t xml:space="preserve"> договора</w:t>
      </w:r>
      <w:r w:rsidR="00AB421A" w:rsidRPr="00FB2E5C">
        <w:rPr>
          <w:rFonts w:ascii="Times New Roman" w:hAnsi="Times New Roman" w:cs="Times New Roman"/>
          <w:color w:val="auto"/>
        </w:rPr>
        <w:t>.</w:t>
      </w:r>
    </w:p>
    <w:p w:rsidR="007106CB" w:rsidRPr="00FB2E5C" w:rsidRDefault="007106CB" w:rsidP="00FB2E5C">
      <w:pPr>
        <w:pStyle w:val="a7"/>
        <w:rPr>
          <w:rFonts w:ascii="Times New Roman" w:hAnsi="Times New Roman" w:cs="Times New Roman"/>
          <w:color w:val="auto"/>
          <w:u w:val="single"/>
        </w:rPr>
      </w:pPr>
    </w:p>
    <w:p w:rsidR="00AB421A" w:rsidRDefault="00AB421A" w:rsidP="00AB421A">
      <w:pPr>
        <w:spacing w:line="360" w:lineRule="auto"/>
        <w:jc w:val="both"/>
        <w:rPr>
          <w:rFonts w:ascii="Times New Roman" w:hAnsi="Times New Roman" w:cs="Times New Roman"/>
          <w:b/>
          <w:color w:val="auto"/>
          <w:sz w:val="28"/>
          <w:szCs w:val="28"/>
          <w:u w:val="single"/>
        </w:rPr>
      </w:pPr>
      <w:r w:rsidRPr="00BA5E1F">
        <w:rPr>
          <w:rFonts w:ascii="Times New Roman" w:hAnsi="Times New Roman" w:cs="Times New Roman"/>
          <w:b/>
          <w:color w:val="auto"/>
          <w:sz w:val="28"/>
          <w:szCs w:val="28"/>
          <w:u w:val="single"/>
        </w:rPr>
        <w:t>Состав, последовательность и сроки оказания услуги (процесса):</w:t>
      </w:r>
    </w:p>
    <w:tbl>
      <w:tblPr>
        <w:tblW w:w="4927" w:type="pct"/>
        <w:tblInd w:w="108" w:type="dxa"/>
        <w:tblBorders>
          <w:top w:val="single" w:sz="8" w:space="0" w:color="4F81BD"/>
          <w:left w:val="single" w:sz="8" w:space="0" w:color="4F81BD"/>
          <w:bottom w:val="single" w:sz="8" w:space="0" w:color="4F81BD"/>
          <w:right w:val="single" w:sz="8" w:space="0" w:color="4F81BD"/>
        </w:tblBorders>
        <w:tblLayout w:type="fixed"/>
        <w:tblLook w:val="00A0"/>
      </w:tblPr>
      <w:tblGrid>
        <w:gridCol w:w="487"/>
        <w:gridCol w:w="2258"/>
        <w:gridCol w:w="2171"/>
        <w:gridCol w:w="2891"/>
        <w:gridCol w:w="2305"/>
        <w:gridCol w:w="1798"/>
        <w:gridCol w:w="2660"/>
      </w:tblGrid>
      <w:tr w:rsidR="00E947F6" w:rsidRPr="00D86AC5" w:rsidTr="0029508F">
        <w:trPr>
          <w:tblHeader/>
        </w:trPr>
        <w:tc>
          <w:tcPr>
            <w:tcW w:w="167" w:type="pct"/>
            <w:tcBorders>
              <w:top w:val="single" w:sz="8" w:space="0" w:color="4F81BD"/>
              <w:bottom w:val="double" w:sz="4" w:space="0" w:color="4F81BD"/>
            </w:tcBorders>
            <w:shd w:val="clear" w:color="auto" w:fill="95B3D7" w:themeFill="accent1" w:themeFillTint="99"/>
          </w:tcPr>
          <w:p w:rsidR="00E947F6" w:rsidRPr="00D86AC5" w:rsidRDefault="00E947F6" w:rsidP="0029508F">
            <w:pPr>
              <w:jc w:val="center"/>
              <w:rPr>
                <w:rFonts w:ascii="Times New Roman" w:hAnsi="Times New Roman"/>
                <w:b/>
                <w:bCs/>
                <w:color w:val="auto"/>
              </w:rPr>
            </w:pPr>
            <w:r w:rsidRPr="00D86AC5">
              <w:rPr>
                <w:rFonts w:ascii="Times New Roman" w:hAnsi="Times New Roman"/>
                <w:b/>
                <w:bCs/>
                <w:color w:val="auto"/>
              </w:rPr>
              <w:t>№</w:t>
            </w:r>
          </w:p>
        </w:tc>
        <w:tc>
          <w:tcPr>
            <w:tcW w:w="775" w:type="pct"/>
            <w:tcBorders>
              <w:top w:val="single" w:sz="8" w:space="0" w:color="4F81BD"/>
              <w:left w:val="single" w:sz="8" w:space="0" w:color="4F81BD"/>
              <w:bottom w:val="double" w:sz="4" w:space="0" w:color="4F81BD"/>
              <w:right w:val="single" w:sz="4" w:space="0" w:color="FFFFFF"/>
            </w:tcBorders>
            <w:shd w:val="clear" w:color="auto" w:fill="95B3D7" w:themeFill="accent1" w:themeFillTint="99"/>
          </w:tcPr>
          <w:p w:rsidR="00E947F6" w:rsidRPr="00D86AC5" w:rsidRDefault="00E947F6" w:rsidP="0029508F">
            <w:pPr>
              <w:jc w:val="center"/>
              <w:rPr>
                <w:rFonts w:ascii="Times New Roman" w:hAnsi="Times New Roman"/>
                <w:b/>
                <w:bCs/>
                <w:color w:val="auto"/>
              </w:rPr>
            </w:pPr>
            <w:r w:rsidRPr="00D86AC5">
              <w:rPr>
                <w:rFonts w:ascii="Times New Roman" w:hAnsi="Times New Roman"/>
                <w:b/>
                <w:bCs/>
                <w:color w:val="auto"/>
              </w:rPr>
              <w:t>Этап</w:t>
            </w:r>
          </w:p>
        </w:tc>
        <w:tc>
          <w:tcPr>
            <w:tcW w:w="745"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rsidR="00E947F6" w:rsidRPr="00D86AC5" w:rsidRDefault="00E947F6" w:rsidP="0029508F">
            <w:pPr>
              <w:jc w:val="center"/>
              <w:rPr>
                <w:rFonts w:ascii="Times New Roman" w:hAnsi="Times New Roman"/>
                <w:b/>
                <w:bCs/>
                <w:color w:val="auto"/>
              </w:rPr>
            </w:pPr>
            <w:r w:rsidRPr="00D86AC5">
              <w:rPr>
                <w:rFonts w:ascii="Times New Roman" w:hAnsi="Times New Roman"/>
                <w:b/>
                <w:bCs/>
                <w:color w:val="auto"/>
              </w:rPr>
              <w:t>Условие этапа</w:t>
            </w:r>
          </w:p>
        </w:tc>
        <w:tc>
          <w:tcPr>
            <w:tcW w:w="992"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rsidR="00E947F6" w:rsidRPr="00D86AC5" w:rsidRDefault="00E947F6" w:rsidP="0029508F">
            <w:pPr>
              <w:jc w:val="center"/>
              <w:rPr>
                <w:rFonts w:ascii="Times New Roman" w:hAnsi="Times New Roman"/>
                <w:b/>
                <w:bCs/>
                <w:color w:val="auto"/>
              </w:rPr>
            </w:pPr>
            <w:r w:rsidRPr="00D86AC5">
              <w:rPr>
                <w:rFonts w:ascii="Times New Roman" w:hAnsi="Times New Roman"/>
                <w:b/>
                <w:bCs/>
                <w:color w:val="auto"/>
              </w:rPr>
              <w:t>Содержание</w:t>
            </w:r>
          </w:p>
        </w:tc>
        <w:tc>
          <w:tcPr>
            <w:tcW w:w="791"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rsidR="00E947F6" w:rsidRPr="00D86AC5" w:rsidRDefault="00E947F6" w:rsidP="0029508F">
            <w:pPr>
              <w:jc w:val="center"/>
              <w:rPr>
                <w:rFonts w:ascii="Times New Roman" w:hAnsi="Times New Roman"/>
                <w:b/>
                <w:bCs/>
                <w:color w:val="auto"/>
              </w:rPr>
            </w:pPr>
            <w:r w:rsidRPr="00D86AC5">
              <w:rPr>
                <w:rFonts w:ascii="Times New Roman" w:hAnsi="Times New Roman"/>
                <w:b/>
                <w:bCs/>
                <w:color w:val="auto"/>
              </w:rPr>
              <w:t>Форма предоставления</w:t>
            </w:r>
          </w:p>
        </w:tc>
        <w:tc>
          <w:tcPr>
            <w:tcW w:w="617"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rsidR="00E947F6" w:rsidRPr="00D86AC5" w:rsidRDefault="00E947F6" w:rsidP="0029508F">
            <w:pPr>
              <w:jc w:val="center"/>
              <w:rPr>
                <w:rFonts w:ascii="Times New Roman" w:hAnsi="Times New Roman"/>
                <w:b/>
                <w:bCs/>
                <w:color w:val="auto"/>
              </w:rPr>
            </w:pPr>
            <w:r w:rsidRPr="00D86AC5">
              <w:rPr>
                <w:rFonts w:ascii="Times New Roman" w:hAnsi="Times New Roman"/>
                <w:b/>
                <w:bCs/>
                <w:color w:val="auto"/>
              </w:rPr>
              <w:t>Срок исполнения</w:t>
            </w:r>
          </w:p>
        </w:tc>
        <w:tc>
          <w:tcPr>
            <w:tcW w:w="913" w:type="pct"/>
            <w:tcBorders>
              <w:top w:val="single" w:sz="8" w:space="0" w:color="4F81BD"/>
              <w:left w:val="single" w:sz="4" w:space="0" w:color="FFFFFF"/>
              <w:bottom w:val="double" w:sz="4" w:space="0" w:color="4F81BD"/>
            </w:tcBorders>
            <w:shd w:val="clear" w:color="auto" w:fill="95B3D7" w:themeFill="accent1" w:themeFillTint="99"/>
          </w:tcPr>
          <w:p w:rsidR="00E947F6" w:rsidRPr="00D86AC5" w:rsidRDefault="00E947F6" w:rsidP="0029508F">
            <w:pPr>
              <w:jc w:val="center"/>
              <w:rPr>
                <w:rFonts w:ascii="Times New Roman" w:hAnsi="Times New Roman"/>
                <w:b/>
                <w:bCs/>
                <w:color w:val="auto"/>
              </w:rPr>
            </w:pPr>
            <w:r w:rsidRPr="00D86AC5">
              <w:rPr>
                <w:rFonts w:ascii="Times New Roman" w:hAnsi="Times New Roman"/>
                <w:b/>
                <w:bCs/>
                <w:color w:val="auto"/>
              </w:rPr>
              <w:t>Ссылка на нормативно правовой акт</w:t>
            </w:r>
          </w:p>
        </w:tc>
      </w:tr>
      <w:tr w:rsidR="00E947F6" w:rsidRPr="00D86AC5" w:rsidTr="0029508F">
        <w:tc>
          <w:tcPr>
            <w:tcW w:w="167" w:type="pct"/>
            <w:tcBorders>
              <w:top w:val="double" w:sz="4" w:space="0" w:color="4F81BD"/>
              <w:left w:val="single" w:sz="8" w:space="0" w:color="4F81BD"/>
              <w:bottom w:val="single" w:sz="8" w:space="0" w:color="4F81BD"/>
            </w:tcBorders>
            <w:shd w:val="clear" w:color="auto" w:fill="auto"/>
          </w:tcPr>
          <w:p w:rsidR="00E947F6" w:rsidRPr="00D86AC5" w:rsidRDefault="00E947F6" w:rsidP="0029508F">
            <w:pPr>
              <w:jc w:val="both"/>
              <w:rPr>
                <w:rFonts w:ascii="Times New Roman" w:hAnsi="Times New Roman"/>
                <w:b/>
                <w:bCs/>
                <w:color w:val="auto"/>
              </w:rPr>
            </w:pPr>
            <w:r w:rsidRPr="00D86AC5">
              <w:rPr>
                <w:rFonts w:ascii="Times New Roman" w:hAnsi="Times New Roman"/>
                <w:b/>
                <w:bCs/>
                <w:color w:val="auto"/>
              </w:rPr>
              <w:t>1</w:t>
            </w:r>
          </w:p>
        </w:tc>
        <w:tc>
          <w:tcPr>
            <w:tcW w:w="775" w:type="pct"/>
            <w:tcBorders>
              <w:top w:val="double" w:sz="4"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Подача заявки на технологическое присоединение</w:t>
            </w:r>
          </w:p>
        </w:tc>
        <w:tc>
          <w:tcPr>
            <w:tcW w:w="745" w:type="pct"/>
            <w:tcBorders>
              <w:top w:val="double" w:sz="4" w:space="0" w:color="4F81BD"/>
              <w:bottom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992" w:type="pct"/>
            <w:tcBorders>
              <w:top w:val="double" w:sz="4"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b/>
                <w:bCs/>
                <w:color w:val="auto"/>
              </w:rPr>
              <w:t>1.1.</w:t>
            </w:r>
            <w:r w:rsidRPr="00D86AC5">
              <w:rPr>
                <w:rFonts w:ascii="Times New Roman" w:hAnsi="Times New Roman"/>
                <w:color w:val="auto"/>
              </w:rPr>
              <w:t xml:space="preserve"> Заявитель подает заявку н</w:t>
            </w:r>
            <w:r w:rsidR="007106CB">
              <w:rPr>
                <w:rFonts w:ascii="Times New Roman" w:hAnsi="Times New Roman"/>
                <w:color w:val="auto"/>
              </w:rPr>
              <w:t>а технологическое присоединение</w:t>
            </w:r>
          </w:p>
          <w:p w:rsidR="00E947F6" w:rsidRPr="00D86AC5" w:rsidRDefault="00E947F6" w:rsidP="00DA07CC">
            <w:pPr>
              <w:autoSpaceDE w:val="0"/>
              <w:autoSpaceDN w:val="0"/>
              <w:adjustRightInd w:val="0"/>
              <w:rPr>
                <w:rFonts w:ascii="Times New Roman" w:hAnsi="Times New Roman"/>
                <w:color w:val="auto"/>
              </w:rPr>
            </w:pPr>
          </w:p>
        </w:tc>
        <w:tc>
          <w:tcPr>
            <w:tcW w:w="791" w:type="pct"/>
            <w:tcBorders>
              <w:top w:val="double" w:sz="4" w:space="0" w:color="4F81BD"/>
              <w:bottom w:val="single" w:sz="8" w:space="0" w:color="4F81BD"/>
            </w:tcBorders>
            <w:shd w:val="clear" w:color="auto" w:fill="auto"/>
          </w:tcPr>
          <w:p w:rsidR="00E947F6" w:rsidRPr="00D86AC5" w:rsidRDefault="00E947F6" w:rsidP="00DA07CC">
            <w:pPr>
              <w:pStyle w:val="ab"/>
              <w:autoSpaceDE w:val="0"/>
              <w:autoSpaceDN w:val="0"/>
              <w:adjustRightInd w:val="0"/>
              <w:spacing w:after="0" w:line="240" w:lineRule="auto"/>
              <w:ind w:left="34"/>
              <w:rPr>
                <w:rFonts w:ascii="Times New Roman" w:eastAsia="Times New Roman" w:hAnsi="Times New Roman"/>
                <w:sz w:val="24"/>
                <w:szCs w:val="24"/>
                <w:lang w:eastAsia="ru-RU"/>
              </w:rPr>
            </w:pPr>
            <w:r w:rsidRPr="00D86AC5">
              <w:rPr>
                <w:rFonts w:ascii="Times New Roman" w:eastAsia="Times New Roman" w:hAnsi="Times New Roman"/>
                <w:sz w:val="24"/>
                <w:szCs w:val="24"/>
                <w:lang w:eastAsia="ru-RU"/>
              </w:rPr>
              <w:t xml:space="preserve">Очное обращение заявителя с заявкой в </w:t>
            </w:r>
            <w:r w:rsidR="00967FCB">
              <w:rPr>
                <w:rFonts w:ascii="Times New Roman" w:eastAsia="Times New Roman" w:hAnsi="Times New Roman"/>
                <w:sz w:val="24"/>
                <w:szCs w:val="24"/>
                <w:lang w:eastAsia="ru-RU"/>
              </w:rPr>
              <w:t>АО «</w:t>
            </w:r>
            <w:r w:rsidR="00151886">
              <w:rPr>
                <w:rFonts w:ascii="Times New Roman" w:eastAsia="Times New Roman" w:hAnsi="Times New Roman"/>
                <w:sz w:val="24"/>
                <w:szCs w:val="24"/>
                <w:lang w:eastAsia="ru-RU"/>
              </w:rPr>
              <w:t>Сямженская электросеть</w:t>
            </w:r>
            <w:r>
              <w:rPr>
                <w:rFonts w:ascii="Times New Roman" w:eastAsia="Times New Roman" w:hAnsi="Times New Roman"/>
                <w:sz w:val="24"/>
                <w:szCs w:val="24"/>
                <w:lang w:eastAsia="ru-RU"/>
              </w:rPr>
              <w:t>»</w:t>
            </w:r>
            <w:r w:rsidRPr="00D86AC5">
              <w:rPr>
                <w:rFonts w:ascii="Times New Roman" w:eastAsia="Times New Roman" w:hAnsi="Times New Roman"/>
                <w:sz w:val="24"/>
                <w:szCs w:val="24"/>
                <w:lang w:eastAsia="ru-RU"/>
              </w:rPr>
              <w:t>,</w:t>
            </w:r>
          </w:p>
          <w:p w:rsidR="00E947F6" w:rsidRPr="00D86AC5" w:rsidRDefault="00E947F6" w:rsidP="00DA07CC">
            <w:pPr>
              <w:pStyle w:val="ab"/>
              <w:autoSpaceDE w:val="0"/>
              <w:autoSpaceDN w:val="0"/>
              <w:adjustRightInd w:val="0"/>
              <w:spacing w:after="0" w:line="240" w:lineRule="auto"/>
              <w:ind w:left="34"/>
              <w:rPr>
                <w:rFonts w:ascii="Times New Roman" w:eastAsia="Times New Roman" w:hAnsi="Times New Roman"/>
                <w:sz w:val="24"/>
                <w:szCs w:val="24"/>
                <w:lang w:eastAsia="ru-RU"/>
              </w:rPr>
            </w:pPr>
            <w:r>
              <w:rPr>
                <w:rFonts w:ascii="Times New Roman" w:eastAsia="Times New Roman" w:hAnsi="Times New Roman"/>
                <w:sz w:val="24"/>
                <w:szCs w:val="24"/>
                <w:lang w:eastAsia="ru-RU"/>
              </w:rPr>
              <w:t>письменное обращение</w:t>
            </w:r>
            <w:r w:rsidRPr="00D86AC5">
              <w:rPr>
                <w:rFonts w:ascii="Times New Roman" w:eastAsia="Times New Roman" w:hAnsi="Times New Roman"/>
                <w:sz w:val="24"/>
                <w:szCs w:val="24"/>
                <w:lang w:eastAsia="ru-RU"/>
              </w:rPr>
              <w:t xml:space="preserve"> заказным письмом с уведомлением,</w:t>
            </w:r>
          </w:p>
          <w:p w:rsidR="00E947F6" w:rsidRPr="00D86AC5" w:rsidRDefault="00E947F6" w:rsidP="00DA07CC">
            <w:pPr>
              <w:pStyle w:val="ab"/>
              <w:autoSpaceDE w:val="0"/>
              <w:autoSpaceDN w:val="0"/>
              <w:adjustRightInd w:val="0"/>
              <w:spacing w:after="0" w:line="240" w:lineRule="auto"/>
              <w:ind w:left="34"/>
              <w:rPr>
                <w:rFonts w:ascii="Times New Roman" w:eastAsia="Times New Roman" w:hAnsi="Times New Roman"/>
                <w:lang w:eastAsia="ru-RU"/>
              </w:rPr>
            </w:pPr>
            <w:r w:rsidRPr="00D86AC5">
              <w:rPr>
                <w:rFonts w:ascii="Times New Roman" w:eastAsia="Times New Roman" w:hAnsi="Times New Roman"/>
                <w:sz w:val="24"/>
                <w:szCs w:val="24"/>
                <w:lang w:eastAsia="ru-RU"/>
              </w:rPr>
              <w:t xml:space="preserve">заявка по электронной форме на сайте </w:t>
            </w:r>
            <w:r w:rsidR="00DA07CC">
              <w:rPr>
                <w:rFonts w:ascii="Times New Roman" w:eastAsia="Times New Roman" w:hAnsi="Times New Roman"/>
                <w:sz w:val="24"/>
                <w:szCs w:val="24"/>
                <w:lang w:eastAsia="ru-RU"/>
              </w:rPr>
              <w:t>АО «</w:t>
            </w:r>
            <w:r w:rsidR="00151886">
              <w:rPr>
                <w:rFonts w:ascii="Times New Roman" w:eastAsia="Times New Roman" w:hAnsi="Times New Roman"/>
                <w:sz w:val="24"/>
                <w:szCs w:val="24"/>
                <w:lang w:eastAsia="ru-RU"/>
              </w:rPr>
              <w:t>Сямженская электросеть</w:t>
            </w:r>
            <w:r w:rsidR="00DA07CC">
              <w:rPr>
                <w:rFonts w:ascii="Times New Roman" w:eastAsia="Times New Roman" w:hAnsi="Times New Roman"/>
                <w:sz w:val="24"/>
                <w:szCs w:val="24"/>
                <w:lang w:eastAsia="ru-RU"/>
              </w:rPr>
              <w:t>»</w:t>
            </w:r>
          </w:p>
        </w:tc>
        <w:tc>
          <w:tcPr>
            <w:tcW w:w="617" w:type="pct"/>
            <w:tcBorders>
              <w:top w:val="double" w:sz="4"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rPr>
                <w:rFonts w:ascii="Times New Roman" w:hAnsi="Times New Roman"/>
                <w:color w:val="auto"/>
              </w:rPr>
            </w:pPr>
            <w:r w:rsidRPr="00D86AC5">
              <w:rPr>
                <w:rFonts w:ascii="Times New Roman" w:hAnsi="Times New Roman"/>
                <w:color w:val="auto"/>
              </w:rPr>
              <w:t>Не ограничен</w:t>
            </w:r>
          </w:p>
        </w:tc>
        <w:tc>
          <w:tcPr>
            <w:tcW w:w="913" w:type="pct"/>
            <w:tcBorders>
              <w:top w:val="double" w:sz="4" w:space="0" w:color="4F81BD"/>
              <w:bottom w:val="single" w:sz="8" w:space="0" w:color="4F81BD"/>
              <w:right w:val="single" w:sz="8" w:space="0" w:color="4F81BD"/>
            </w:tcBorders>
            <w:shd w:val="clear" w:color="auto" w:fill="auto"/>
          </w:tcPr>
          <w:p w:rsidR="00E947F6" w:rsidRPr="00D86AC5" w:rsidRDefault="00E947F6" w:rsidP="00DA07CC">
            <w:pPr>
              <w:rPr>
                <w:rFonts w:ascii="Times New Roman" w:hAnsi="Times New Roman"/>
                <w:color w:val="auto"/>
              </w:rPr>
            </w:pPr>
            <w:r w:rsidRPr="00D86AC5">
              <w:rPr>
                <w:rFonts w:ascii="Times New Roman" w:hAnsi="Times New Roman"/>
                <w:color w:val="auto"/>
              </w:rPr>
              <w:t xml:space="preserve">Пункты  </w:t>
            </w:r>
            <w:r>
              <w:rPr>
                <w:rFonts w:ascii="Times New Roman" w:hAnsi="Times New Roman"/>
                <w:color w:val="auto"/>
              </w:rPr>
              <w:t xml:space="preserve">7а, </w:t>
            </w:r>
            <w:r w:rsidRPr="00D86AC5">
              <w:rPr>
                <w:rFonts w:ascii="Times New Roman" w:hAnsi="Times New Roman"/>
                <w:color w:val="auto"/>
              </w:rPr>
              <w:t>8-10, 14 Правил технологического присоединения энергопринимающих устройств потребителей электрической энергии</w:t>
            </w:r>
            <w:r w:rsidRPr="00D86AC5">
              <w:rPr>
                <w:rStyle w:val="ae"/>
                <w:rFonts w:ascii="Times New Roman" w:hAnsi="Times New Roman"/>
                <w:color w:val="auto"/>
              </w:rPr>
              <w:footnoteReference w:id="1"/>
            </w:r>
            <w:r w:rsidRPr="00D86AC5">
              <w:rPr>
                <w:rFonts w:ascii="Times New Roman" w:hAnsi="Times New Roman"/>
                <w:color w:val="auto"/>
              </w:rPr>
              <w:t>.</w:t>
            </w:r>
          </w:p>
        </w:tc>
      </w:tr>
      <w:tr w:rsidR="00E947F6" w:rsidRPr="00D86AC5" w:rsidTr="0029508F">
        <w:trPr>
          <w:trHeight w:val="86"/>
        </w:trPr>
        <w:tc>
          <w:tcPr>
            <w:tcW w:w="167" w:type="pct"/>
            <w:shd w:val="clear" w:color="auto" w:fill="auto"/>
          </w:tcPr>
          <w:p w:rsidR="00E947F6" w:rsidRPr="00D86AC5" w:rsidRDefault="00E947F6" w:rsidP="0029508F">
            <w:pPr>
              <w:jc w:val="both"/>
              <w:rPr>
                <w:rFonts w:ascii="Times New Roman" w:hAnsi="Times New Roman"/>
                <w:b/>
                <w:bCs/>
                <w:color w:val="auto"/>
              </w:rPr>
            </w:pPr>
          </w:p>
        </w:tc>
        <w:tc>
          <w:tcPr>
            <w:tcW w:w="775" w:type="pct"/>
            <w:tcBorders>
              <w:left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745" w:type="pct"/>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При отсутствии сведений и документов,  установленных законодательством</w:t>
            </w:r>
          </w:p>
        </w:tc>
        <w:tc>
          <w:tcPr>
            <w:tcW w:w="992" w:type="pct"/>
            <w:tcBorders>
              <w:left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b/>
                <w:bCs/>
                <w:color w:val="auto"/>
              </w:rPr>
              <w:t>1.2</w:t>
            </w:r>
            <w:r w:rsidRPr="00D86AC5">
              <w:rPr>
                <w:rFonts w:ascii="Times New Roman" w:hAnsi="Times New Roman"/>
                <w:color w:val="auto"/>
              </w:rPr>
              <w:t>. Сетевая организация направляет уведомление заявителю о недостающих сведениях и/или документах к заявке</w:t>
            </w:r>
          </w:p>
        </w:tc>
        <w:tc>
          <w:tcPr>
            <w:tcW w:w="791" w:type="pct"/>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617" w:type="pct"/>
            <w:tcBorders>
              <w:left w:val="single" w:sz="8" w:space="0" w:color="4F81BD"/>
              <w:right w:val="single" w:sz="8" w:space="0" w:color="4F81BD"/>
            </w:tcBorders>
            <w:shd w:val="clear" w:color="auto" w:fill="auto"/>
          </w:tcPr>
          <w:p w:rsidR="00E947F6" w:rsidRPr="00D86AC5" w:rsidRDefault="00E947F6" w:rsidP="00DA07CC">
            <w:pPr>
              <w:pStyle w:val="ab"/>
              <w:autoSpaceDE w:val="0"/>
              <w:autoSpaceDN w:val="0"/>
              <w:adjustRightInd w:val="0"/>
              <w:spacing w:after="0" w:line="240" w:lineRule="auto"/>
              <w:ind w:left="34"/>
              <w:rPr>
                <w:rFonts w:ascii="Arial Narrow" w:hAnsi="Arial Narrow"/>
              </w:rPr>
            </w:pPr>
            <w:r w:rsidRPr="00D86AC5">
              <w:rPr>
                <w:rFonts w:ascii="Times New Roman" w:eastAsia="Times New Roman" w:hAnsi="Times New Roman"/>
                <w:lang w:eastAsia="ru-RU"/>
              </w:rPr>
              <w:t xml:space="preserve">6 рабочих дней </w:t>
            </w:r>
            <w:r>
              <w:rPr>
                <w:rFonts w:ascii="Times New Roman" w:eastAsia="Times New Roman" w:hAnsi="Times New Roman"/>
                <w:lang w:eastAsia="ru-RU"/>
              </w:rPr>
              <w:t>со дня</w:t>
            </w:r>
            <w:r w:rsidRPr="00D86AC5">
              <w:rPr>
                <w:rFonts w:ascii="Times New Roman" w:eastAsia="Times New Roman" w:hAnsi="Times New Roman"/>
                <w:lang w:eastAsia="ru-RU"/>
              </w:rPr>
              <w:t xml:space="preserve"> получения заявки</w:t>
            </w:r>
          </w:p>
        </w:tc>
        <w:tc>
          <w:tcPr>
            <w:tcW w:w="913" w:type="pct"/>
            <w:shd w:val="clear" w:color="auto" w:fill="auto"/>
          </w:tcPr>
          <w:p w:rsidR="00E947F6" w:rsidRPr="00D86AC5" w:rsidRDefault="00E947F6" w:rsidP="00DA07CC">
            <w:pPr>
              <w:autoSpaceDE w:val="0"/>
              <w:autoSpaceDN w:val="0"/>
              <w:adjustRightInd w:val="0"/>
              <w:ind w:left="-16" w:hanging="16"/>
              <w:rPr>
                <w:rFonts w:ascii="Times New Roman" w:hAnsi="Times New Roman"/>
                <w:color w:val="auto"/>
              </w:rPr>
            </w:pPr>
            <w:r w:rsidRPr="00D86AC5">
              <w:rPr>
                <w:rFonts w:ascii="Times New Roman" w:hAnsi="Times New Roman"/>
                <w:color w:val="auto"/>
              </w:rPr>
              <w:t xml:space="preserve">Пункт 15 Правил технологического присоединения энергопринимающих устройств потребителей </w:t>
            </w:r>
            <w:r w:rsidRPr="00D86AC5">
              <w:rPr>
                <w:rFonts w:ascii="Times New Roman" w:hAnsi="Times New Roman"/>
                <w:color w:val="auto"/>
              </w:rPr>
              <w:lastRenderedPageBreak/>
              <w:t>электрической энергии</w:t>
            </w:r>
          </w:p>
        </w:tc>
      </w:tr>
      <w:tr w:rsidR="00E947F6" w:rsidRPr="00D86AC5" w:rsidTr="0029508F">
        <w:trPr>
          <w:trHeight w:val="86"/>
        </w:trPr>
        <w:tc>
          <w:tcPr>
            <w:tcW w:w="167" w:type="pct"/>
            <w:vMerge w:val="restart"/>
            <w:tcBorders>
              <w:top w:val="single" w:sz="8" w:space="0" w:color="4F81BD"/>
              <w:left w:val="single" w:sz="8" w:space="0" w:color="4F81BD"/>
              <w:bottom w:val="single" w:sz="8" w:space="0" w:color="4F81BD"/>
            </w:tcBorders>
            <w:shd w:val="clear" w:color="auto" w:fill="auto"/>
          </w:tcPr>
          <w:p w:rsidR="00E947F6" w:rsidRPr="00D86AC5" w:rsidRDefault="00E947F6" w:rsidP="0029508F">
            <w:pPr>
              <w:jc w:val="both"/>
              <w:rPr>
                <w:rFonts w:ascii="Times New Roman" w:hAnsi="Times New Roman"/>
                <w:b/>
                <w:bCs/>
                <w:color w:val="auto"/>
              </w:rPr>
            </w:pPr>
            <w:r w:rsidRPr="00D86AC5">
              <w:rPr>
                <w:rFonts w:ascii="Times New Roman" w:hAnsi="Times New Roman"/>
                <w:b/>
                <w:bCs/>
                <w:color w:val="auto"/>
              </w:rPr>
              <w:lastRenderedPageBreak/>
              <w:t>2</w:t>
            </w:r>
          </w:p>
        </w:tc>
        <w:tc>
          <w:tcPr>
            <w:tcW w:w="775" w:type="pct"/>
            <w:vMerge w:val="restart"/>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Заключение договора об осуществлении технологического присоединения к электрическим сетям</w:t>
            </w:r>
          </w:p>
        </w:tc>
        <w:tc>
          <w:tcPr>
            <w:tcW w:w="745" w:type="pct"/>
            <w:vMerge w:val="restart"/>
            <w:tcBorders>
              <w:top w:val="single" w:sz="8" w:space="0" w:color="4F81BD"/>
              <w:bottom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b/>
                <w:bCs/>
                <w:color w:val="auto"/>
              </w:rPr>
              <w:t>2.1</w:t>
            </w:r>
            <w:r w:rsidRPr="00D86AC5">
              <w:rPr>
                <w:rFonts w:ascii="Times New Roman" w:hAnsi="Times New Roman"/>
                <w:color w:val="auto"/>
              </w:rPr>
              <w:t>. Направление  сетевой организацией проекта договора об осуществлении технологического присоединения  с  техническими условиями</w:t>
            </w:r>
          </w:p>
        </w:tc>
        <w:tc>
          <w:tcPr>
            <w:tcW w:w="791" w:type="pct"/>
            <w:tcBorders>
              <w:top w:val="single" w:sz="8" w:space="0" w:color="4F81BD"/>
              <w:bottom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 xml:space="preserve">Письменная форма проекта договора, подписанного со стороны сетевой организации, направляется способом, позволяющим подтвердить факт получения, или выдача заявителю в </w:t>
            </w:r>
            <w:r w:rsidR="00DA07CC">
              <w:rPr>
                <w:rFonts w:ascii="Times New Roman" w:hAnsi="Times New Roman"/>
                <w:color w:val="auto"/>
              </w:rPr>
              <w:t>офисе</w:t>
            </w:r>
            <w:r w:rsidRPr="00D86AC5">
              <w:rPr>
                <w:rFonts w:ascii="Times New Roman" w:hAnsi="Times New Roman"/>
                <w:color w:val="auto"/>
              </w:rPr>
              <w:t xml:space="preserve"> обслуживания потребителей</w:t>
            </w: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rsidR="00E947F6" w:rsidRPr="00E947F6" w:rsidRDefault="00E947F6" w:rsidP="00DA07CC">
            <w:pPr>
              <w:pStyle w:val="ab"/>
              <w:autoSpaceDE w:val="0"/>
              <w:autoSpaceDN w:val="0"/>
              <w:adjustRightInd w:val="0"/>
              <w:spacing w:after="0" w:line="240" w:lineRule="auto"/>
              <w:ind w:left="34"/>
              <w:rPr>
                <w:rFonts w:ascii="Times New Roman" w:eastAsia="Times New Roman" w:hAnsi="Times New Roman"/>
                <w:lang w:eastAsia="ru-RU"/>
              </w:rPr>
            </w:pPr>
            <w:r w:rsidRPr="00D86AC5">
              <w:rPr>
                <w:rFonts w:ascii="Times New Roman" w:eastAsia="Times New Roman" w:hAnsi="Times New Roman"/>
                <w:lang w:eastAsia="ru-RU"/>
              </w:rPr>
              <w:t>1</w:t>
            </w:r>
            <w:r>
              <w:rPr>
                <w:rFonts w:ascii="Times New Roman" w:eastAsia="Times New Roman" w:hAnsi="Times New Roman"/>
                <w:lang w:eastAsia="ru-RU"/>
              </w:rPr>
              <w:t>0 дней со дня  получения заявки</w:t>
            </w:r>
          </w:p>
        </w:tc>
        <w:tc>
          <w:tcPr>
            <w:tcW w:w="913" w:type="pct"/>
            <w:tcBorders>
              <w:top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 15 Правил технологического присоединения энергопринимающих устройств потребителей электрической энергии</w:t>
            </w:r>
          </w:p>
        </w:tc>
      </w:tr>
      <w:tr w:rsidR="00E947F6" w:rsidRPr="00D86AC5" w:rsidTr="0029508F">
        <w:trPr>
          <w:trHeight w:val="86"/>
        </w:trPr>
        <w:tc>
          <w:tcPr>
            <w:tcW w:w="167" w:type="pct"/>
            <w:vMerge/>
            <w:shd w:val="clear" w:color="auto" w:fill="auto"/>
          </w:tcPr>
          <w:p w:rsidR="00E947F6" w:rsidRPr="00D86AC5" w:rsidRDefault="00E947F6" w:rsidP="0029508F">
            <w:pPr>
              <w:jc w:val="both"/>
              <w:rPr>
                <w:rFonts w:ascii="Times New Roman" w:hAnsi="Times New Roman"/>
                <w:b/>
                <w:bCs/>
                <w:color w:val="auto"/>
              </w:rPr>
            </w:pPr>
          </w:p>
        </w:tc>
        <w:tc>
          <w:tcPr>
            <w:tcW w:w="775" w:type="pct"/>
            <w:vMerge/>
            <w:tcBorders>
              <w:left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745" w:type="pct"/>
            <w:vMerge/>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992" w:type="pct"/>
            <w:tcBorders>
              <w:left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b/>
                <w:bCs/>
                <w:color w:val="auto"/>
              </w:rPr>
            </w:pPr>
            <w:r w:rsidRPr="00D86AC5">
              <w:rPr>
                <w:rFonts w:ascii="Times New Roman" w:hAnsi="Times New Roman"/>
                <w:b/>
                <w:bCs/>
                <w:color w:val="auto"/>
              </w:rPr>
              <w:t>2.2</w:t>
            </w:r>
            <w:r w:rsidRPr="00D86AC5">
              <w:rPr>
                <w:rFonts w:ascii="Times New Roman" w:hAnsi="Times New Roman"/>
                <w:color w:val="auto"/>
              </w:rPr>
              <w:t>. Подписание заявителем двух  экземпляров проекта договора и направление   одного  экземпляра сетевой организации с приложением к нему документов, подтверждающих полномочия лица, подписавшего такой договор</w:t>
            </w:r>
          </w:p>
        </w:tc>
        <w:tc>
          <w:tcPr>
            <w:tcW w:w="791" w:type="pct"/>
            <w:shd w:val="clear" w:color="auto" w:fill="auto"/>
          </w:tcPr>
          <w:p w:rsidR="00E947F6" w:rsidRPr="009B1FDA" w:rsidRDefault="00E947F6" w:rsidP="00DA07CC">
            <w:pPr>
              <w:autoSpaceDE w:val="0"/>
              <w:autoSpaceDN w:val="0"/>
              <w:adjustRightInd w:val="0"/>
              <w:rPr>
                <w:rFonts w:ascii="Times New Roman" w:hAnsi="Times New Roman"/>
                <w:color w:val="auto"/>
              </w:rPr>
            </w:pPr>
            <w:r w:rsidRPr="009B1FDA">
              <w:rPr>
                <w:rFonts w:ascii="Times New Roman" w:hAnsi="Times New Roman"/>
                <w:color w:val="auto"/>
              </w:rPr>
              <w:t xml:space="preserve">Очное обращение заявителя в </w:t>
            </w:r>
            <w:r w:rsidR="00967FCB">
              <w:rPr>
                <w:rFonts w:ascii="Times New Roman" w:hAnsi="Times New Roman"/>
                <w:color w:val="auto"/>
              </w:rPr>
              <w:t>АО «</w:t>
            </w:r>
            <w:r w:rsidR="00151886">
              <w:rPr>
                <w:rFonts w:ascii="Times New Roman" w:hAnsi="Times New Roman"/>
              </w:rPr>
              <w:t>Сямженская электросеть</w:t>
            </w:r>
            <w:r w:rsidRPr="009B1FDA">
              <w:rPr>
                <w:rFonts w:ascii="Times New Roman" w:hAnsi="Times New Roman"/>
                <w:color w:val="auto"/>
              </w:rPr>
              <w:t>»</w:t>
            </w:r>
          </w:p>
        </w:tc>
        <w:tc>
          <w:tcPr>
            <w:tcW w:w="617" w:type="pct"/>
            <w:tcBorders>
              <w:left w:val="single" w:sz="8" w:space="0" w:color="4F81BD"/>
              <w:right w:val="single" w:sz="8" w:space="0" w:color="4F81BD"/>
            </w:tcBorders>
            <w:shd w:val="clear" w:color="auto" w:fill="auto"/>
          </w:tcPr>
          <w:p w:rsidR="00E947F6" w:rsidRPr="00D86AC5" w:rsidRDefault="00E947F6" w:rsidP="00DA07CC">
            <w:pPr>
              <w:pStyle w:val="ab"/>
              <w:autoSpaceDE w:val="0"/>
              <w:autoSpaceDN w:val="0"/>
              <w:adjustRightInd w:val="0"/>
              <w:spacing w:after="0" w:line="240" w:lineRule="auto"/>
              <w:ind w:left="34"/>
              <w:rPr>
                <w:rFonts w:ascii="Times New Roman" w:eastAsia="Times New Roman" w:hAnsi="Times New Roman"/>
                <w:lang w:eastAsia="ru-RU"/>
              </w:rPr>
            </w:pPr>
            <w:r w:rsidRPr="00D86AC5">
              <w:rPr>
                <w:rFonts w:ascii="Times New Roman" w:eastAsia="Times New Roman" w:hAnsi="Times New Roman"/>
                <w:lang w:eastAsia="ru-RU"/>
              </w:rPr>
              <w:t>30 дней со  дня получения заявителем проекта договора.</w:t>
            </w:r>
          </w:p>
          <w:p w:rsidR="00E947F6" w:rsidRPr="00D86AC5" w:rsidRDefault="00E947F6" w:rsidP="00DA07CC">
            <w:pPr>
              <w:pStyle w:val="ab"/>
              <w:autoSpaceDE w:val="0"/>
              <w:autoSpaceDN w:val="0"/>
              <w:adjustRightInd w:val="0"/>
              <w:spacing w:after="0" w:line="240" w:lineRule="auto"/>
              <w:ind w:left="34"/>
              <w:rPr>
                <w:rFonts w:ascii="Times New Roman" w:eastAsia="Times New Roman" w:hAnsi="Times New Roman"/>
                <w:lang w:eastAsia="ru-RU"/>
              </w:rPr>
            </w:pPr>
            <w:r w:rsidRPr="00D86AC5">
              <w:rPr>
                <w:rFonts w:ascii="Times New Roman" w:eastAsia="Times New Roman" w:hAnsi="Times New Roman"/>
                <w:lang w:eastAsia="ru-RU"/>
              </w:rPr>
              <w:t xml:space="preserve">В случае </w:t>
            </w:r>
            <w:proofErr w:type="spellStart"/>
            <w:r w:rsidRPr="00D86AC5">
              <w:rPr>
                <w:rFonts w:ascii="Times New Roman" w:eastAsia="Times New Roman" w:hAnsi="Times New Roman"/>
                <w:lang w:eastAsia="ru-RU"/>
              </w:rPr>
              <w:t>ненаправления</w:t>
            </w:r>
            <w:proofErr w:type="spellEnd"/>
            <w:r w:rsidRPr="00D86AC5">
              <w:rPr>
                <w:rFonts w:ascii="Times New Roman" w:eastAsia="Times New Roman" w:hAnsi="Times New Roman"/>
                <w:lang w:eastAsia="ru-RU"/>
              </w:rPr>
              <w:t xml:space="preserve">  подписанного проекта договора  либо мотивированного отказа от его подписания через 60 дней  –  заявка аннулируется.</w:t>
            </w:r>
          </w:p>
        </w:tc>
        <w:tc>
          <w:tcPr>
            <w:tcW w:w="913" w:type="pct"/>
            <w:shd w:val="clear" w:color="auto" w:fill="auto"/>
          </w:tcPr>
          <w:p w:rsidR="00E947F6" w:rsidRPr="00D86AC5" w:rsidRDefault="00E947F6" w:rsidP="00DA07CC">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 15 Правил технологического присоединения энергопринимающих устройств потребителей электрической энергии</w:t>
            </w:r>
          </w:p>
        </w:tc>
      </w:tr>
      <w:tr w:rsidR="00E947F6" w:rsidRPr="00D86AC5" w:rsidTr="0029508F">
        <w:trPr>
          <w:trHeight w:val="86"/>
        </w:trPr>
        <w:tc>
          <w:tcPr>
            <w:tcW w:w="167" w:type="pct"/>
            <w:vMerge/>
            <w:tcBorders>
              <w:top w:val="single" w:sz="8" w:space="0" w:color="4F81BD"/>
              <w:left w:val="single" w:sz="8" w:space="0" w:color="4F81BD"/>
              <w:bottom w:val="single" w:sz="8" w:space="0" w:color="4F81BD"/>
            </w:tcBorders>
            <w:shd w:val="clear" w:color="auto" w:fill="auto"/>
          </w:tcPr>
          <w:p w:rsidR="00E947F6" w:rsidRPr="00D86AC5" w:rsidRDefault="00E947F6" w:rsidP="0029508F">
            <w:pPr>
              <w:jc w:val="both"/>
              <w:rPr>
                <w:rFonts w:ascii="Times New Roman" w:hAnsi="Times New Roman"/>
                <w:b/>
                <w:bCs/>
                <w:color w:val="auto"/>
              </w:rPr>
            </w:pPr>
          </w:p>
        </w:tc>
        <w:tc>
          <w:tcPr>
            <w:tcW w:w="775" w:type="pct"/>
            <w:vMerge/>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745" w:type="pct"/>
            <w:vMerge/>
            <w:tcBorders>
              <w:top w:val="single" w:sz="8" w:space="0" w:color="4F81BD"/>
              <w:bottom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b/>
                <w:bCs/>
                <w:color w:val="auto"/>
              </w:rPr>
            </w:pPr>
            <w:r w:rsidRPr="00D86AC5">
              <w:rPr>
                <w:rFonts w:ascii="Times New Roman" w:hAnsi="Times New Roman"/>
                <w:b/>
                <w:bCs/>
                <w:color w:val="auto"/>
              </w:rPr>
              <w:t xml:space="preserve">2.3 </w:t>
            </w:r>
            <w:r w:rsidRPr="00D86AC5">
              <w:rPr>
                <w:rFonts w:ascii="Times New Roman" w:hAnsi="Times New Roman"/>
                <w:color w:val="auto"/>
              </w:rPr>
              <w:t xml:space="preserve">Направление сетевой организацией </w:t>
            </w:r>
            <w:r w:rsidRPr="00D86AC5">
              <w:rPr>
                <w:rFonts w:ascii="Times New Roman" w:hAnsi="Times New Roman"/>
                <w:color w:val="auto"/>
              </w:rPr>
              <w:lastRenderedPageBreak/>
              <w:t xml:space="preserve">откорректированного проекта договора </w:t>
            </w:r>
            <w:proofErr w:type="gramStart"/>
            <w:r w:rsidRPr="00D86AC5">
              <w:rPr>
                <w:rFonts w:ascii="Times New Roman" w:hAnsi="Times New Roman"/>
                <w:color w:val="auto"/>
              </w:rPr>
              <w:t>об осуществлении технологического присоединения  с  техническими условиями вследствие получения от заявителя мотивированного отказа от подписания</w:t>
            </w:r>
            <w:proofErr w:type="gramEnd"/>
            <w:r w:rsidRPr="00D86AC5">
              <w:rPr>
                <w:rFonts w:ascii="Times New Roman" w:hAnsi="Times New Roman"/>
                <w:color w:val="auto"/>
              </w:rPr>
              <w:t xml:space="preserve"> проекта договора</w:t>
            </w:r>
          </w:p>
        </w:tc>
        <w:tc>
          <w:tcPr>
            <w:tcW w:w="791" w:type="pct"/>
            <w:tcBorders>
              <w:top w:val="single" w:sz="8" w:space="0" w:color="4F81BD"/>
              <w:bottom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lastRenderedPageBreak/>
              <w:t xml:space="preserve">Письменная форма проекта договора, </w:t>
            </w:r>
            <w:r w:rsidRPr="00D86AC5">
              <w:rPr>
                <w:rFonts w:ascii="Times New Roman" w:hAnsi="Times New Roman"/>
                <w:color w:val="auto"/>
              </w:rPr>
              <w:lastRenderedPageBreak/>
              <w:t xml:space="preserve">подписанного со стороны сетевой организации, направляется способом, позволяющим подтвердить факт получения, или выдача заявителю в </w:t>
            </w:r>
            <w:r w:rsidR="00DA07CC">
              <w:rPr>
                <w:rFonts w:ascii="Times New Roman" w:hAnsi="Times New Roman"/>
                <w:color w:val="auto"/>
              </w:rPr>
              <w:t>офисе</w:t>
            </w:r>
            <w:r w:rsidRPr="00D86AC5">
              <w:rPr>
                <w:rFonts w:ascii="Times New Roman" w:hAnsi="Times New Roman"/>
                <w:color w:val="auto"/>
              </w:rPr>
              <w:t xml:space="preserve"> обслуживания потребителей</w:t>
            </w: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pStyle w:val="ab"/>
              <w:autoSpaceDE w:val="0"/>
              <w:autoSpaceDN w:val="0"/>
              <w:adjustRightInd w:val="0"/>
              <w:spacing w:after="0" w:line="240" w:lineRule="auto"/>
              <w:ind w:left="34"/>
              <w:rPr>
                <w:rFonts w:ascii="Times New Roman" w:eastAsia="Times New Roman" w:hAnsi="Times New Roman"/>
                <w:sz w:val="24"/>
                <w:szCs w:val="24"/>
                <w:lang w:eastAsia="ru-RU"/>
              </w:rPr>
            </w:pPr>
            <w:r w:rsidRPr="00D86AC5">
              <w:rPr>
                <w:rFonts w:ascii="Times New Roman" w:eastAsia="Times New Roman" w:hAnsi="Times New Roman"/>
                <w:sz w:val="24"/>
                <w:szCs w:val="24"/>
                <w:lang w:eastAsia="ru-RU"/>
              </w:rPr>
              <w:lastRenderedPageBreak/>
              <w:t xml:space="preserve">5 рабочих дней </w:t>
            </w:r>
            <w:proofErr w:type="gramStart"/>
            <w:r w:rsidRPr="00D86AC5">
              <w:rPr>
                <w:rFonts w:ascii="Times New Roman" w:eastAsia="Times New Roman" w:hAnsi="Times New Roman"/>
                <w:sz w:val="24"/>
                <w:szCs w:val="24"/>
                <w:lang w:eastAsia="ru-RU"/>
              </w:rPr>
              <w:t xml:space="preserve">с даты </w:t>
            </w:r>
            <w:r w:rsidRPr="00D86AC5">
              <w:rPr>
                <w:rFonts w:ascii="Times New Roman" w:eastAsia="Times New Roman" w:hAnsi="Times New Roman"/>
                <w:sz w:val="24"/>
                <w:szCs w:val="24"/>
                <w:lang w:eastAsia="ru-RU"/>
              </w:rPr>
              <w:lastRenderedPageBreak/>
              <w:t>получения от заявителя мотивированного требования о приведении проекта договора в соответствие с Правилами</w:t>
            </w:r>
            <w:proofErr w:type="gramEnd"/>
            <w:r w:rsidRPr="00D86AC5">
              <w:rPr>
                <w:rFonts w:ascii="Times New Roman" w:eastAsia="Times New Roman" w:hAnsi="Times New Roman"/>
                <w:sz w:val="24"/>
                <w:szCs w:val="24"/>
                <w:lang w:eastAsia="ru-RU"/>
              </w:rPr>
              <w:t xml:space="preserve"> технологического присоединения</w:t>
            </w:r>
          </w:p>
        </w:tc>
        <w:tc>
          <w:tcPr>
            <w:tcW w:w="913" w:type="pct"/>
            <w:tcBorders>
              <w:top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ind w:left="-16" w:hanging="16"/>
              <w:rPr>
                <w:rFonts w:ascii="Times New Roman" w:hAnsi="Times New Roman"/>
                <w:color w:val="auto"/>
              </w:rPr>
            </w:pPr>
            <w:r w:rsidRPr="00D86AC5">
              <w:rPr>
                <w:rFonts w:ascii="Times New Roman" w:hAnsi="Times New Roman"/>
                <w:color w:val="auto"/>
              </w:rPr>
              <w:lastRenderedPageBreak/>
              <w:t xml:space="preserve">Пункт 15 Правил технологического </w:t>
            </w:r>
            <w:r w:rsidRPr="00D86AC5">
              <w:rPr>
                <w:rFonts w:ascii="Times New Roman" w:hAnsi="Times New Roman"/>
                <w:color w:val="auto"/>
              </w:rPr>
              <w:lastRenderedPageBreak/>
              <w:t>присоединения энергопринимающих устройств потребителей электрической энергии</w:t>
            </w:r>
          </w:p>
        </w:tc>
      </w:tr>
      <w:tr w:rsidR="00E947F6" w:rsidRPr="00D86AC5" w:rsidTr="0029508F">
        <w:trPr>
          <w:trHeight w:val="695"/>
        </w:trPr>
        <w:tc>
          <w:tcPr>
            <w:tcW w:w="167" w:type="pct"/>
            <w:vMerge w:val="restart"/>
            <w:tcBorders>
              <w:top w:val="single" w:sz="8" w:space="0" w:color="4F81BD"/>
              <w:left w:val="single" w:sz="8" w:space="0" w:color="4F81BD"/>
              <w:bottom w:val="single" w:sz="8" w:space="0" w:color="4F81BD"/>
            </w:tcBorders>
            <w:shd w:val="clear" w:color="auto" w:fill="auto"/>
          </w:tcPr>
          <w:p w:rsidR="00E947F6" w:rsidRPr="00D86AC5" w:rsidRDefault="00E947F6" w:rsidP="0029508F">
            <w:pPr>
              <w:jc w:val="both"/>
              <w:rPr>
                <w:rFonts w:ascii="Times New Roman" w:hAnsi="Times New Roman"/>
                <w:b/>
                <w:bCs/>
                <w:color w:val="auto"/>
              </w:rPr>
            </w:pPr>
            <w:r w:rsidRPr="00D86AC5">
              <w:rPr>
                <w:rFonts w:ascii="Times New Roman" w:hAnsi="Times New Roman"/>
                <w:b/>
                <w:bCs/>
                <w:color w:val="auto"/>
              </w:rPr>
              <w:lastRenderedPageBreak/>
              <w:t>3</w:t>
            </w:r>
          </w:p>
        </w:tc>
        <w:tc>
          <w:tcPr>
            <w:tcW w:w="775" w:type="pct"/>
            <w:vMerge w:val="restart"/>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Выполнение сторонами мероприятий по технологическому присоединению, предусмотренных договором</w:t>
            </w:r>
          </w:p>
        </w:tc>
        <w:tc>
          <w:tcPr>
            <w:tcW w:w="745" w:type="pct"/>
            <w:vMerge w:val="restart"/>
            <w:tcBorders>
              <w:top w:val="single" w:sz="8" w:space="0" w:color="4F81BD"/>
              <w:bottom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Заключенный договор об осуществлении технологического присоединения</w:t>
            </w: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b/>
                <w:bCs/>
                <w:color w:val="auto"/>
              </w:rPr>
              <w:t>3.1</w:t>
            </w:r>
            <w:r w:rsidRPr="00D86AC5">
              <w:rPr>
                <w:rFonts w:ascii="Times New Roman" w:hAnsi="Times New Roman"/>
                <w:color w:val="auto"/>
              </w:rPr>
              <w:t>. Оплата услуг по договору об осуществлении технологического присоединения</w:t>
            </w:r>
          </w:p>
        </w:tc>
        <w:tc>
          <w:tcPr>
            <w:tcW w:w="791" w:type="pct"/>
            <w:tcBorders>
              <w:top w:val="single" w:sz="8" w:space="0" w:color="4F81BD"/>
              <w:bottom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В соответствии с условиями договора</w:t>
            </w:r>
          </w:p>
        </w:tc>
        <w:tc>
          <w:tcPr>
            <w:tcW w:w="913" w:type="pct"/>
            <w:tcBorders>
              <w:top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 1</w:t>
            </w:r>
            <w:r>
              <w:rPr>
                <w:rFonts w:ascii="Times New Roman" w:hAnsi="Times New Roman"/>
                <w:color w:val="auto"/>
              </w:rPr>
              <w:t>6</w:t>
            </w:r>
            <w:r w:rsidRPr="00D86AC5">
              <w:rPr>
                <w:rFonts w:ascii="Times New Roman" w:hAnsi="Times New Roman"/>
                <w:color w:val="auto"/>
              </w:rPr>
              <w:t>, 17</w:t>
            </w:r>
            <w:r>
              <w:rPr>
                <w:rFonts w:ascii="Times New Roman" w:hAnsi="Times New Roman"/>
                <w:color w:val="auto"/>
              </w:rPr>
              <w:t>, 53</w:t>
            </w:r>
            <w:r w:rsidRPr="00D86AC5">
              <w:rPr>
                <w:rFonts w:ascii="Times New Roman" w:hAnsi="Times New Roman"/>
                <w:color w:val="auto"/>
              </w:rPr>
              <w:t xml:space="preserve"> Правил технологического присоединения энергопринимающих устройств потребителей электрической энергии</w:t>
            </w:r>
          </w:p>
        </w:tc>
      </w:tr>
      <w:tr w:rsidR="00E947F6" w:rsidRPr="00D86AC5" w:rsidTr="0029508F">
        <w:trPr>
          <w:trHeight w:val="695"/>
        </w:trPr>
        <w:tc>
          <w:tcPr>
            <w:tcW w:w="167" w:type="pct"/>
            <w:vMerge/>
            <w:tcBorders>
              <w:top w:val="single" w:sz="8" w:space="0" w:color="4F81BD"/>
              <w:left w:val="single" w:sz="8" w:space="0" w:color="4F81BD"/>
              <w:bottom w:val="single" w:sz="8" w:space="0" w:color="4F81BD"/>
            </w:tcBorders>
            <w:shd w:val="clear" w:color="auto" w:fill="auto"/>
          </w:tcPr>
          <w:p w:rsidR="00E947F6" w:rsidRPr="00D86AC5" w:rsidRDefault="00E947F6" w:rsidP="0029508F">
            <w:pPr>
              <w:jc w:val="both"/>
              <w:rPr>
                <w:rFonts w:ascii="Times New Roman" w:hAnsi="Times New Roman"/>
                <w:b/>
                <w:bCs/>
                <w:color w:val="auto"/>
              </w:rPr>
            </w:pPr>
          </w:p>
        </w:tc>
        <w:tc>
          <w:tcPr>
            <w:tcW w:w="775" w:type="pct"/>
            <w:vMerge/>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745" w:type="pct"/>
            <w:vMerge/>
            <w:tcBorders>
              <w:top w:val="single" w:sz="8" w:space="0" w:color="4F81BD"/>
              <w:bottom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b/>
                <w:bCs/>
                <w:color w:val="auto"/>
              </w:rPr>
              <w:t>3.3</w:t>
            </w:r>
            <w:r w:rsidRPr="00D86AC5">
              <w:rPr>
                <w:rFonts w:ascii="Times New Roman" w:hAnsi="Times New Roman"/>
                <w:color w:val="auto"/>
              </w:rPr>
              <w:t>. Выполнение заявителем мероприятий, предусмотренных договором</w:t>
            </w:r>
          </w:p>
        </w:tc>
        <w:tc>
          <w:tcPr>
            <w:tcW w:w="791" w:type="pct"/>
            <w:tcBorders>
              <w:top w:val="single" w:sz="8" w:space="0" w:color="4F81BD"/>
              <w:bottom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В соответствии с условиями договора</w:t>
            </w:r>
          </w:p>
        </w:tc>
        <w:tc>
          <w:tcPr>
            <w:tcW w:w="913" w:type="pct"/>
            <w:tcBorders>
              <w:top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 1</w:t>
            </w:r>
            <w:r>
              <w:rPr>
                <w:rFonts w:ascii="Times New Roman" w:hAnsi="Times New Roman"/>
                <w:color w:val="auto"/>
              </w:rPr>
              <w:t>6, 53</w:t>
            </w:r>
            <w:r w:rsidRPr="00D86AC5">
              <w:rPr>
                <w:rFonts w:ascii="Times New Roman" w:hAnsi="Times New Roman"/>
                <w:color w:val="auto"/>
              </w:rPr>
              <w:t xml:space="preserve"> Правил технологического присоединения энергопринимающих устройств потребителей электрической энергии</w:t>
            </w:r>
          </w:p>
        </w:tc>
      </w:tr>
      <w:tr w:rsidR="00E947F6" w:rsidRPr="00D86AC5" w:rsidTr="0029508F">
        <w:trPr>
          <w:trHeight w:val="695"/>
        </w:trPr>
        <w:tc>
          <w:tcPr>
            <w:tcW w:w="167" w:type="pct"/>
            <w:vMerge/>
            <w:shd w:val="clear" w:color="auto" w:fill="auto"/>
          </w:tcPr>
          <w:p w:rsidR="00E947F6" w:rsidRPr="00D86AC5" w:rsidRDefault="00E947F6" w:rsidP="0029508F">
            <w:pPr>
              <w:jc w:val="both"/>
              <w:rPr>
                <w:rFonts w:ascii="Times New Roman" w:hAnsi="Times New Roman"/>
                <w:b/>
                <w:bCs/>
                <w:color w:val="auto"/>
              </w:rPr>
            </w:pPr>
          </w:p>
        </w:tc>
        <w:tc>
          <w:tcPr>
            <w:tcW w:w="775" w:type="pct"/>
            <w:vMerge/>
            <w:tcBorders>
              <w:left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745" w:type="pct"/>
            <w:vMerge/>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992" w:type="pct"/>
            <w:tcBorders>
              <w:left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b/>
                <w:bCs/>
                <w:color w:val="auto"/>
              </w:rPr>
            </w:pPr>
            <w:r w:rsidRPr="00D86AC5">
              <w:rPr>
                <w:rFonts w:ascii="Times New Roman" w:hAnsi="Times New Roman"/>
                <w:b/>
                <w:bCs/>
                <w:color w:val="auto"/>
              </w:rPr>
              <w:t>3.4</w:t>
            </w:r>
            <w:r w:rsidRPr="00D86AC5">
              <w:rPr>
                <w:rFonts w:ascii="Times New Roman" w:hAnsi="Times New Roman"/>
                <w:color w:val="auto"/>
              </w:rPr>
              <w:t>. Направление уведомления заявителем о выполнении технических условий с необходимым пакетом документов</w:t>
            </w:r>
          </w:p>
          <w:p w:rsidR="00E947F6" w:rsidRPr="00D86AC5" w:rsidRDefault="00E947F6" w:rsidP="00DA07CC">
            <w:pPr>
              <w:autoSpaceDE w:val="0"/>
              <w:autoSpaceDN w:val="0"/>
              <w:adjustRightInd w:val="0"/>
              <w:rPr>
                <w:rFonts w:ascii="Times New Roman" w:hAnsi="Times New Roman"/>
                <w:b/>
                <w:bCs/>
                <w:color w:val="auto"/>
              </w:rPr>
            </w:pPr>
          </w:p>
        </w:tc>
        <w:tc>
          <w:tcPr>
            <w:tcW w:w="791" w:type="pct"/>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 xml:space="preserve">Письменное уведомление о выполнении технических условий с приложением необходимых документов </w:t>
            </w:r>
          </w:p>
        </w:tc>
        <w:tc>
          <w:tcPr>
            <w:tcW w:w="617" w:type="pct"/>
            <w:tcBorders>
              <w:left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Pr>
                <w:rFonts w:ascii="Times New Roman" w:hAnsi="Times New Roman"/>
                <w:color w:val="auto"/>
              </w:rPr>
              <w:t>В течение 15 рабочих дней п</w:t>
            </w:r>
            <w:r w:rsidRPr="00D86AC5">
              <w:rPr>
                <w:rFonts w:ascii="Times New Roman" w:hAnsi="Times New Roman"/>
                <w:color w:val="auto"/>
              </w:rPr>
              <w:t>осле выполнения технических условий</w:t>
            </w:r>
            <w:r>
              <w:rPr>
                <w:rFonts w:ascii="Times New Roman" w:hAnsi="Times New Roman"/>
                <w:color w:val="auto"/>
              </w:rPr>
              <w:t xml:space="preserve"> (если в заявке не указан более продолжительный срок)</w:t>
            </w:r>
          </w:p>
        </w:tc>
        <w:tc>
          <w:tcPr>
            <w:tcW w:w="913" w:type="pct"/>
            <w:shd w:val="clear" w:color="auto" w:fill="auto"/>
          </w:tcPr>
          <w:p w:rsidR="00E947F6" w:rsidRPr="00D86AC5" w:rsidRDefault="00E947F6" w:rsidP="00DA07CC">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Пункты 85, 86 Правил технологического присоединения энергопринимающих устройств потребителей электрической энергии</w:t>
            </w:r>
          </w:p>
        </w:tc>
      </w:tr>
      <w:tr w:rsidR="008849AA" w:rsidRPr="00D86AC5" w:rsidTr="0029508F">
        <w:trPr>
          <w:trHeight w:val="695"/>
        </w:trPr>
        <w:tc>
          <w:tcPr>
            <w:tcW w:w="167" w:type="pct"/>
            <w:vMerge w:val="restart"/>
            <w:tcBorders>
              <w:top w:val="single" w:sz="8" w:space="0" w:color="4F81BD"/>
              <w:left w:val="single" w:sz="8" w:space="0" w:color="4F81BD"/>
              <w:bottom w:val="single" w:sz="8" w:space="0" w:color="4F81BD"/>
            </w:tcBorders>
            <w:shd w:val="clear" w:color="auto" w:fill="auto"/>
          </w:tcPr>
          <w:p w:rsidR="008849AA" w:rsidRPr="00D86AC5" w:rsidRDefault="008849AA" w:rsidP="0029508F">
            <w:pPr>
              <w:jc w:val="both"/>
              <w:rPr>
                <w:rFonts w:ascii="Times New Roman" w:hAnsi="Times New Roman"/>
                <w:b/>
                <w:bCs/>
                <w:color w:val="auto"/>
              </w:rPr>
            </w:pPr>
            <w:r w:rsidRPr="00D86AC5">
              <w:rPr>
                <w:rFonts w:ascii="Times New Roman" w:hAnsi="Times New Roman"/>
                <w:b/>
                <w:bCs/>
                <w:color w:val="auto"/>
              </w:rPr>
              <w:t>4</w:t>
            </w:r>
          </w:p>
        </w:tc>
        <w:tc>
          <w:tcPr>
            <w:tcW w:w="775" w:type="pct"/>
            <w:vMerge w:val="restart"/>
            <w:tcBorders>
              <w:top w:val="single" w:sz="8" w:space="0" w:color="4F81BD"/>
              <w:left w:val="single" w:sz="8" w:space="0" w:color="4F81BD"/>
              <w:bottom w:val="single" w:sz="8" w:space="0" w:color="4F81BD"/>
              <w:right w:val="single" w:sz="8" w:space="0" w:color="4F81BD"/>
            </w:tcBorders>
            <w:shd w:val="clear" w:color="auto" w:fill="auto"/>
          </w:tcPr>
          <w:p w:rsidR="008849AA" w:rsidRPr="00D86AC5" w:rsidRDefault="008849AA" w:rsidP="00DA07CC">
            <w:pPr>
              <w:autoSpaceDE w:val="0"/>
              <w:autoSpaceDN w:val="0"/>
              <w:adjustRightInd w:val="0"/>
              <w:rPr>
                <w:rFonts w:ascii="Times New Roman" w:hAnsi="Times New Roman"/>
                <w:color w:val="auto"/>
              </w:rPr>
            </w:pPr>
            <w:r w:rsidRPr="00D86AC5">
              <w:rPr>
                <w:rFonts w:ascii="Times New Roman" w:hAnsi="Times New Roman"/>
                <w:color w:val="auto"/>
              </w:rPr>
              <w:t>Проверка выполнения технических условий</w:t>
            </w:r>
          </w:p>
        </w:tc>
        <w:tc>
          <w:tcPr>
            <w:tcW w:w="745" w:type="pct"/>
            <w:tcBorders>
              <w:top w:val="single" w:sz="8" w:space="0" w:color="4F81BD"/>
              <w:bottom w:val="single" w:sz="8" w:space="0" w:color="4F81BD"/>
            </w:tcBorders>
            <w:shd w:val="clear" w:color="auto" w:fill="auto"/>
          </w:tcPr>
          <w:p w:rsidR="008849AA" w:rsidRPr="00D86AC5" w:rsidRDefault="008849AA" w:rsidP="00DA07CC">
            <w:pPr>
              <w:autoSpaceDE w:val="0"/>
              <w:autoSpaceDN w:val="0"/>
              <w:adjustRightInd w:val="0"/>
              <w:rPr>
                <w:rFonts w:ascii="Times New Roman" w:hAnsi="Times New Roman"/>
                <w:color w:val="auto"/>
              </w:rPr>
            </w:pPr>
            <w:r w:rsidRPr="00D86AC5">
              <w:rPr>
                <w:rFonts w:ascii="Times New Roman" w:hAnsi="Times New Roman"/>
                <w:color w:val="auto"/>
              </w:rPr>
              <w:t>Получение сетевой организацией от заявителя уведомления о выполнении технических условий</w:t>
            </w:r>
            <w:r>
              <w:rPr>
                <w:rFonts w:ascii="Times New Roman" w:hAnsi="Times New Roman"/>
                <w:color w:val="auto"/>
              </w:rPr>
              <w:t xml:space="preserve"> с необходимым пакетом документов</w:t>
            </w: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rsidR="008849AA" w:rsidRPr="00D86AC5" w:rsidRDefault="008849AA" w:rsidP="00DA07CC">
            <w:pPr>
              <w:autoSpaceDE w:val="0"/>
              <w:autoSpaceDN w:val="0"/>
              <w:adjustRightInd w:val="0"/>
              <w:rPr>
                <w:rFonts w:ascii="Times New Roman" w:hAnsi="Times New Roman"/>
                <w:color w:val="auto"/>
              </w:rPr>
            </w:pPr>
            <w:r w:rsidRPr="00D86AC5">
              <w:rPr>
                <w:rFonts w:ascii="Times New Roman" w:hAnsi="Times New Roman"/>
                <w:b/>
                <w:bCs/>
                <w:color w:val="auto"/>
              </w:rPr>
              <w:t>4.</w:t>
            </w:r>
            <w:r>
              <w:rPr>
                <w:rFonts w:ascii="Times New Roman" w:hAnsi="Times New Roman"/>
                <w:b/>
                <w:bCs/>
                <w:color w:val="auto"/>
              </w:rPr>
              <w:t>1</w:t>
            </w:r>
            <w:r w:rsidRPr="00D86AC5">
              <w:rPr>
                <w:rFonts w:ascii="Times New Roman" w:hAnsi="Times New Roman"/>
                <w:b/>
                <w:bCs/>
                <w:color w:val="auto"/>
              </w:rPr>
              <w:t>.</w:t>
            </w:r>
            <w:r w:rsidRPr="00D86AC5">
              <w:rPr>
                <w:rFonts w:ascii="Times New Roman" w:hAnsi="Times New Roman"/>
                <w:color w:val="auto"/>
              </w:rPr>
              <w:t xml:space="preserve"> Проверка соответствия технических решений, параметров оборудования (устройств) и проведенных мероприятий требованиям технических условий. Осмотр (обследование) электроустановок заявителей. Мероприятия по проверке выполнения технических условий проводятся непосредственно в процессе проведения осмотра</w:t>
            </w:r>
          </w:p>
        </w:tc>
        <w:tc>
          <w:tcPr>
            <w:tcW w:w="791" w:type="pct"/>
            <w:tcBorders>
              <w:top w:val="single" w:sz="8" w:space="0" w:color="4F81BD"/>
              <w:bottom w:val="single" w:sz="8" w:space="0" w:color="4F81BD"/>
            </w:tcBorders>
            <w:shd w:val="clear" w:color="auto" w:fill="auto"/>
          </w:tcPr>
          <w:p w:rsidR="008849AA" w:rsidRPr="00D86AC5" w:rsidRDefault="00B62848" w:rsidP="00DA07CC">
            <w:pPr>
              <w:autoSpaceDE w:val="0"/>
              <w:autoSpaceDN w:val="0"/>
              <w:adjustRightInd w:val="0"/>
              <w:rPr>
                <w:rFonts w:ascii="Times New Roman" w:hAnsi="Times New Roman"/>
                <w:color w:val="auto"/>
              </w:rPr>
            </w:pPr>
            <w:hyperlink r:id="rId8" w:history="1">
              <w:r w:rsidR="008849AA" w:rsidRPr="00D86AC5">
                <w:rPr>
                  <w:rFonts w:ascii="Times New Roman" w:hAnsi="Times New Roman"/>
                  <w:color w:val="auto"/>
                </w:rPr>
                <w:t>Акт</w:t>
              </w:r>
            </w:hyperlink>
            <w:r w:rsidR="008849AA" w:rsidRPr="00D86AC5">
              <w:rPr>
                <w:rFonts w:ascii="Times New Roman" w:hAnsi="Times New Roman"/>
                <w:color w:val="auto"/>
              </w:rPr>
              <w:t xml:space="preserve"> осмотра (обследования) электроустановки в письменной форме.</w:t>
            </w:r>
          </w:p>
          <w:p w:rsidR="008849AA" w:rsidRPr="00D86AC5" w:rsidRDefault="008849AA" w:rsidP="00DA07CC">
            <w:pPr>
              <w:autoSpaceDE w:val="0"/>
              <w:autoSpaceDN w:val="0"/>
              <w:adjustRightInd w:val="0"/>
              <w:rPr>
                <w:rFonts w:ascii="Times New Roman" w:hAnsi="Times New Roman"/>
                <w:color w:val="auto"/>
              </w:rPr>
            </w:pPr>
            <w:r w:rsidRPr="00D86AC5">
              <w:rPr>
                <w:rFonts w:ascii="Times New Roman" w:hAnsi="Times New Roman"/>
                <w:color w:val="auto"/>
              </w:rPr>
              <w:t>При невыполнении требований технических условий сетевая организация в письменной форме уведомляет об этом заявителя. При осмотре электроустановок замечания указываются в акте осмотра (обследования) электроустановки</w:t>
            </w: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rsidR="008849AA" w:rsidRPr="00D86AC5" w:rsidRDefault="008849AA" w:rsidP="00DA07CC">
            <w:pPr>
              <w:autoSpaceDE w:val="0"/>
              <w:autoSpaceDN w:val="0"/>
              <w:adjustRightInd w:val="0"/>
              <w:rPr>
                <w:rFonts w:ascii="Times New Roman" w:hAnsi="Times New Roman"/>
                <w:color w:val="auto"/>
              </w:rPr>
            </w:pPr>
            <w:r w:rsidRPr="00D86AC5">
              <w:rPr>
                <w:rFonts w:ascii="Times New Roman" w:hAnsi="Times New Roman"/>
                <w:color w:val="auto"/>
              </w:rPr>
              <w:t>в течение 10 дней со дня получения от заявителя документов</w:t>
            </w:r>
          </w:p>
        </w:tc>
        <w:tc>
          <w:tcPr>
            <w:tcW w:w="913" w:type="pct"/>
            <w:tcBorders>
              <w:top w:val="single" w:sz="8" w:space="0" w:color="4F81BD"/>
              <w:bottom w:val="single" w:sz="8" w:space="0" w:color="4F81BD"/>
              <w:right w:val="single" w:sz="8" w:space="0" w:color="4F81BD"/>
            </w:tcBorders>
            <w:shd w:val="clear" w:color="auto" w:fill="auto"/>
          </w:tcPr>
          <w:p w:rsidR="008849AA" w:rsidRPr="00D86AC5" w:rsidRDefault="008849AA" w:rsidP="00DA07CC">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Пункты 83-8</w:t>
            </w:r>
            <w:r w:rsidR="00280F3F">
              <w:rPr>
                <w:rFonts w:ascii="Times New Roman" w:hAnsi="Times New Roman"/>
                <w:color w:val="auto"/>
              </w:rPr>
              <w:t>8</w:t>
            </w:r>
            <w:r w:rsidRPr="00D86AC5">
              <w:rPr>
                <w:rFonts w:ascii="Times New Roman" w:hAnsi="Times New Roman"/>
                <w:color w:val="auto"/>
              </w:rPr>
              <w:t xml:space="preserve"> Правил технологического присоединения энергопринимающих устройств потребителей электрической энергии</w:t>
            </w:r>
          </w:p>
        </w:tc>
      </w:tr>
      <w:tr w:rsidR="00E947F6" w:rsidRPr="00D86AC5" w:rsidTr="0029508F">
        <w:trPr>
          <w:trHeight w:val="695"/>
        </w:trPr>
        <w:tc>
          <w:tcPr>
            <w:tcW w:w="167" w:type="pct"/>
            <w:vMerge/>
            <w:tcBorders>
              <w:top w:val="single" w:sz="8" w:space="0" w:color="4F81BD"/>
              <w:left w:val="single" w:sz="8" w:space="0" w:color="4F81BD"/>
              <w:bottom w:val="single" w:sz="8" w:space="0" w:color="4F81BD"/>
            </w:tcBorders>
            <w:shd w:val="clear" w:color="auto" w:fill="auto"/>
          </w:tcPr>
          <w:p w:rsidR="00E947F6" w:rsidRPr="00D86AC5" w:rsidRDefault="00E947F6" w:rsidP="0029508F">
            <w:pPr>
              <w:jc w:val="both"/>
              <w:rPr>
                <w:rFonts w:ascii="Times New Roman" w:hAnsi="Times New Roman"/>
                <w:b/>
                <w:bCs/>
                <w:color w:val="auto"/>
              </w:rPr>
            </w:pPr>
          </w:p>
        </w:tc>
        <w:tc>
          <w:tcPr>
            <w:tcW w:w="775" w:type="pct"/>
            <w:vMerge/>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745" w:type="pct"/>
            <w:tcBorders>
              <w:top w:val="single" w:sz="8" w:space="0" w:color="4F81BD"/>
              <w:bottom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 xml:space="preserve">В случае невыполнении заявителем </w:t>
            </w:r>
            <w:r w:rsidRPr="00D86AC5">
              <w:rPr>
                <w:rFonts w:ascii="Times New Roman" w:hAnsi="Times New Roman"/>
                <w:color w:val="auto"/>
              </w:rPr>
              <w:lastRenderedPageBreak/>
              <w:t>требований технических условий. Получение от заявителя сетевой организации уведомления об устранении замечаний по выполнению технических условий</w:t>
            </w: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b/>
                <w:bCs/>
                <w:color w:val="auto"/>
              </w:rPr>
            </w:pPr>
            <w:r w:rsidRPr="00D86AC5">
              <w:rPr>
                <w:rFonts w:ascii="Times New Roman" w:hAnsi="Times New Roman"/>
                <w:b/>
                <w:bCs/>
                <w:color w:val="auto"/>
              </w:rPr>
              <w:lastRenderedPageBreak/>
              <w:t>4.</w:t>
            </w:r>
            <w:r w:rsidR="008849AA">
              <w:rPr>
                <w:rFonts w:ascii="Times New Roman" w:hAnsi="Times New Roman"/>
                <w:b/>
                <w:bCs/>
                <w:color w:val="auto"/>
              </w:rPr>
              <w:t>2</w:t>
            </w:r>
            <w:r w:rsidRPr="00D86AC5">
              <w:rPr>
                <w:rFonts w:ascii="Times New Roman" w:hAnsi="Times New Roman"/>
                <w:b/>
                <w:bCs/>
                <w:color w:val="auto"/>
              </w:rPr>
              <w:t>.</w:t>
            </w:r>
            <w:r w:rsidRPr="00D86AC5">
              <w:rPr>
                <w:rFonts w:ascii="Times New Roman" w:hAnsi="Times New Roman"/>
                <w:color w:val="auto"/>
              </w:rPr>
              <w:t xml:space="preserve"> Повторный осмотр электроустановки заявителя</w:t>
            </w:r>
          </w:p>
        </w:tc>
        <w:tc>
          <w:tcPr>
            <w:tcW w:w="791" w:type="pct"/>
            <w:tcBorders>
              <w:top w:val="single" w:sz="8" w:space="0" w:color="4F81BD"/>
              <w:bottom w:val="single" w:sz="8" w:space="0" w:color="4F81BD"/>
            </w:tcBorders>
            <w:shd w:val="clear" w:color="auto" w:fill="auto"/>
          </w:tcPr>
          <w:p w:rsidR="00E947F6" w:rsidRPr="00D86AC5" w:rsidRDefault="00B62848" w:rsidP="00DA07CC">
            <w:pPr>
              <w:autoSpaceDE w:val="0"/>
              <w:autoSpaceDN w:val="0"/>
              <w:adjustRightInd w:val="0"/>
              <w:rPr>
                <w:rFonts w:ascii="Times New Roman" w:hAnsi="Times New Roman"/>
                <w:color w:val="auto"/>
              </w:rPr>
            </w:pPr>
            <w:hyperlink r:id="rId9" w:history="1">
              <w:r w:rsidR="00E947F6" w:rsidRPr="00D86AC5">
                <w:rPr>
                  <w:rFonts w:ascii="Times New Roman" w:hAnsi="Times New Roman"/>
                  <w:color w:val="auto"/>
                </w:rPr>
                <w:t>Акт</w:t>
              </w:r>
            </w:hyperlink>
            <w:r w:rsidR="00E947F6" w:rsidRPr="00D86AC5">
              <w:rPr>
                <w:rFonts w:ascii="Times New Roman" w:hAnsi="Times New Roman"/>
                <w:color w:val="auto"/>
              </w:rPr>
              <w:t xml:space="preserve"> осмотра (обследования) электроустановки </w:t>
            </w:r>
            <w:r w:rsidR="00E947F6" w:rsidRPr="00D86AC5">
              <w:rPr>
                <w:rFonts w:ascii="Times New Roman" w:hAnsi="Times New Roman"/>
                <w:color w:val="auto"/>
              </w:rPr>
              <w:lastRenderedPageBreak/>
              <w:t>в письменной форме.</w:t>
            </w:r>
          </w:p>
          <w:p w:rsidR="00E947F6" w:rsidRPr="00D86AC5" w:rsidRDefault="00E947F6" w:rsidP="00DA07CC">
            <w:pPr>
              <w:autoSpaceDE w:val="0"/>
              <w:autoSpaceDN w:val="0"/>
              <w:adjustRightInd w:val="0"/>
              <w:rPr>
                <w:rFonts w:ascii="Times New Roman" w:hAnsi="Times New Roman"/>
                <w:color w:val="auto"/>
              </w:rPr>
            </w:pP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lastRenderedPageBreak/>
              <w:t xml:space="preserve">Не позднее 3 рабочих дней после </w:t>
            </w:r>
            <w:r w:rsidRPr="00D86AC5">
              <w:rPr>
                <w:rFonts w:ascii="Times New Roman" w:hAnsi="Times New Roman"/>
                <w:color w:val="auto"/>
              </w:rPr>
              <w:lastRenderedPageBreak/>
              <w:t xml:space="preserve">получения </w:t>
            </w:r>
            <w:proofErr w:type="gramStart"/>
            <w:r w:rsidRPr="00D86AC5">
              <w:rPr>
                <w:rFonts w:ascii="Times New Roman" w:hAnsi="Times New Roman"/>
                <w:color w:val="auto"/>
              </w:rPr>
              <w:t>от заявителя уведомления об устранении замечаний с приложением информации о принятых мерах по их устранению</w:t>
            </w:r>
            <w:proofErr w:type="gramEnd"/>
            <w:r w:rsidRPr="00D86AC5">
              <w:rPr>
                <w:rFonts w:ascii="Times New Roman" w:hAnsi="Times New Roman"/>
                <w:color w:val="auto"/>
              </w:rPr>
              <w:t>.</w:t>
            </w:r>
          </w:p>
        </w:tc>
        <w:tc>
          <w:tcPr>
            <w:tcW w:w="913" w:type="pct"/>
            <w:tcBorders>
              <w:top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ind w:left="-16" w:hanging="16"/>
              <w:rPr>
                <w:rFonts w:ascii="Times New Roman" w:hAnsi="Times New Roman"/>
                <w:color w:val="auto"/>
              </w:rPr>
            </w:pPr>
            <w:r>
              <w:rPr>
                <w:rFonts w:ascii="Times New Roman" w:hAnsi="Times New Roman"/>
                <w:color w:val="auto"/>
              </w:rPr>
              <w:lastRenderedPageBreak/>
              <w:t>Пункт</w:t>
            </w:r>
            <w:r w:rsidRPr="00D86AC5">
              <w:rPr>
                <w:rFonts w:ascii="Times New Roman" w:hAnsi="Times New Roman"/>
                <w:color w:val="auto"/>
              </w:rPr>
              <w:t xml:space="preserve"> 89 Правил технологического присоединения </w:t>
            </w:r>
            <w:r w:rsidRPr="00D86AC5">
              <w:rPr>
                <w:rFonts w:ascii="Times New Roman" w:hAnsi="Times New Roman"/>
                <w:color w:val="auto"/>
              </w:rPr>
              <w:lastRenderedPageBreak/>
              <w:t>энергопринимающих устройств потребителей электрической энергии</w:t>
            </w:r>
          </w:p>
        </w:tc>
      </w:tr>
      <w:tr w:rsidR="00E947F6" w:rsidRPr="00D86AC5" w:rsidTr="0029508F">
        <w:trPr>
          <w:trHeight w:val="695"/>
        </w:trPr>
        <w:tc>
          <w:tcPr>
            <w:tcW w:w="167" w:type="pct"/>
            <w:vMerge/>
            <w:shd w:val="clear" w:color="auto" w:fill="auto"/>
          </w:tcPr>
          <w:p w:rsidR="00E947F6" w:rsidRPr="00D86AC5" w:rsidRDefault="00E947F6" w:rsidP="0029508F">
            <w:pPr>
              <w:jc w:val="both"/>
              <w:rPr>
                <w:rFonts w:ascii="Times New Roman" w:hAnsi="Times New Roman"/>
                <w:b/>
                <w:bCs/>
                <w:color w:val="auto"/>
              </w:rPr>
            </w:pPr>
          </w:p>
        </w:tc>
        <w:tc>
          <w:tcPr>
            <w:tcW w:w="775" w:type="pct"/>
            <w:vMerge/>
            <w:tcBorders>
              <w:left w:val="single" w:sz="8" w:space="0" w:color="4F81BD"/>
              <w:right w:val="single" w:sz="8" w:space="0" w:color="4F81BD"/>
            </w:tcBorders>
            <w:shd w:val="clear" w:color="auto" w:fill="auto"/>
            <w:vAlign w:val="center"/>
          </w:tcPr>
          <w:p w:rsidR="00E947F6" w:rsidRPr="00D86AC5" w:rsidRDefault="00E947F6" w:rsidP="00DA07CC">
            <w:pPr>
              <w:autoSpaceDE w:val="0"/>
              <w:autoSpaceDN w:val="0"/>
              <w:adjustRightInd w:val="0"/>
              <w:rPr>
                <w:rFonts w:ascii="Times New Roman" w:hAnsi="Times New Roman"/>
                <w:color w:val="auto"/>
              </w:rPr>
            </w:pPr>
          </w:p>
        </w:tc>
        <w:tc>
          <w:tcPr>
            <w:tcW w:w="745" w:type="pct"/>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992" w:type="pct"/>
            <w:tcBorders>
              <w:left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b/>
                <w:bCs/>
                <w:color w:val="auto"/>
              </w:rPr>
              <w:t>4.</w:t>
            </w:r>
            <w:r w:rsidR="008849AA">
              <w:rPr>
                <w:rFonts w:ascii="Times New Roman" w:hAnsi="Times New Roman"/>
                <w:b/>
                <w:bCs/>
                <w:color w:val="auto"/>
              </w:rPr>
              <w:t>3</w:t>
            </w:r>
            <w:r w:rsidRPr="00D86AC5">
              <w:rPr>
                <w:rFonts w:ascii="Times New Roman" w:hAnsi="Times New Roman"/>
                <w:b/>
                <w:bCs/>
                <w:color w:val="auto"/>
              </w:rPr>
              <w:t>.</w:t>
            </w:r>
            <w:r w:rsidRPr="00D86AC5">
              <w:rPr>
                <w:rFonts w:ascii="Times New Roman" w:hAnsi="Times New Roman"/>
                <w:color w:val="auto"/>
              </w:rPr>
              <w:t xml:space="preserve"> Прием в эксплуатацию прибора учета.</w:t>
            </w:r>
          </w:p>
          <w:p w:rsidR="00E947F6" w:rsidRPr="00D86AC5" w:rsidRDefault="00E947F6" w:rsidP="00DA07CC">
            <w:pPr>
              <w:autoSpaceDE w:val="0"/>
              <w:autoSpaceDN w:val="0"/>
              <w:adjustRightInd w:val="0"/>
              <w:outlineLvl w:val="0"/>
              <w:rPr>
                <w:rFonts w:ascii="Times New Roman" w:hAnsi="Times New Roman"/>
                <w:color w:val="auto"/>
              </w:rPr>
            </w:pPr>
            <w:r w:rsidRPr="00D86AC5">
              <w:rPr>
                <w:rFonts w:ascii="Times New Roman" w:hAnsi="Times New Roman"/>
                <w:color w:val="auto"/>
              </w:rPr>
              <w:t>Подписание сторонами  и передача Акт</w:t>
            </w:r>
            <w:r>
              <w:rPr>
                <w:rFonts w:ascii="Times New Roman" w:hAnsi="Times New Roman"/>
                <w:color w:val="auto"/>
              </w:rPr>
              <w:t>а</w:t>
            </w:r>
            <w:r w:rsidRPr="00D86AC5">
              <w:rPr>
                <w:rFonts w:ascii="Times New Roman" w:hAnsi="Times New Roman"/>
                <w:color w:val="auto"/>
              </w:rPr>
              <w:t xml:space="preserve"> допуска в эксплуатацию прибора учета.</w:t>
            </w:r>
          </w:p>
        </w:tc>
        <w:tc>
          <w:tcPr>
            <w:tcW w:w="791" w:type="pct"/>
            <w:shd w:val="clear" w:color="auto" w:fill="auto"/>
          </w:tcPr>
          <w:p w:rsidR="00E947F6" w:rsidRPr="00D86AC5" w:rsidRDefault="00B62848" w:rsidP="00DA07CC">
            <w:pPr>
              <w:autoSpaceDE w:val="0"/>
              <w:autoSpaceDN w:val="0"/>
              <w:adjustRightInd w:val="0"/>
              <w:rPr>
                <w:rFonts w:ascii="Times New Roman" w:hAnsi="Times New Roman"/>
                <w:color w:val="auto"/>
              </w:rPr>
            </w:pPr>
            <w:hyperlink r:id="rId10" w:history="1">
              <w:r w:rsidR="00E947F6" w:rsidRPr="00D86AC5">
                <w:rPr>
                  <w:rFonts w:ascii="Times New Roman" w:hAnsi="Times New Roman"/>
                  <w:color w:val="auto"/>
                </w:rPr>
                <w:t>Акт</w:t>
              </w:r>
            </w:hyperlink>
            <w:r w:rsidR="00E947F6" w:rsidRPr="00D86AC5">
              <w:rPr>
                <w:rFonts w:ascii="Times New Roman" w:hAnsi="Times New Roman"/>
                <w:color w:val="auto"/>
              </w:rPr>
              <w:t xml:space="preserve"> допуска в эксплуатацию прибора учета в письменной форме</w:t>
            </w:r>
          </w:p>
        </w:tc>
        <w:tc>
          <w:tcPr>
            <w:tcW w:w="617" w:type="pct"/>
            <w:tcBorders>
              <w:left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В день проведения проверки</w:t>
            </w:r>
          </w:p>
        </w:tc>
        <w:tc>
          <w:tcPr>
            <w:tcW w:w="913" w:type="pct"/>
            <w:shd w:val="clear" w:color="auto" w:fill="auto"/>
          </w:tcPr>
          <w:p w:rsidR="00E947F6" w:rsidRPr="00D86AC5" w:rsidRDefault="00280F3F" w:rsidP="00DA07CC">
            <w:pPr>
              <w:autoSpaceDE w:val="0"/>
              <w:autoSpaceDN w:val="0"/>
              <w:adjustRightInd w:val="0"/>
              <w:ind w:left="-16" w:hanging="16"/>
              <w:rPr>
                <w:rFonts w:ascii="Times New Roman" w:hAnsi="Times New Roman"/>
                <w:color w:val="auto"/>
              </w:rPr>
            </w:pPr>
            <w:r>
              <w:rPr>
                <w:rFonts w:ascii="Times New Roman" w:hAnsi="Times New Roman"/>
                <w:color w:val="auto"/>
              </w:rPr>
              <w:t xml:space="preserve">Пункт 154 </w:t>
            </w:r>
            <w:r w:rsidR="00E947F6" w:rsidRPr="00D86AC5">
              <w:rPr>
                <w:rFonts w:ascii="Times New Roman" w:hAnsi="Times New Roman"/>
                <w:color w:val="auto"/>
              </w:rPr>
              <w:t>Раздел</w:t>
            </w:r>
            <w:r>
              <w:rPr>
                <w:rFonts w:ascii="Times New Roman" w:hAnsi="Times New Roman"/>
                <w:color w:val="auto"/>
              </w:rPr>
              <w:t>а</w:t>
            </w:r>
            <w:r w:rsidR="00E947F6" w:rsidRPr="00D86AC5">
              <w:rPr>
                <w:rFonts w:ascii="Times New Roman" w:hAnsi="Times New Roman"/>
                <w:color w:val="auto"/>
              </w:rPr>
              <w:t xml:space="preserve"> Х</w:t>
            </w:r>
            <w:r w:rsidR="00E947F6" w:rsidRPr="00D86AC5">
              <w:rPr>
                <w:color w:val="auto"/>
              </w:rPr>
              <w:t xml:space="preserve"> </w:t>
            </w:r>
            <w:r w:rsidR="00E947F6" w:rsidRPr="00D86AC5">
              <w:rPr>
                <w:rFonts w:ascii="Times New Roman" w:hAnsi="Times New Roman"/>
                <w:color w:val="auto"/>
              </w:rPr>
              <w:t>Основ функционирования розничных рынков электрической энергии</w:t>
            </w:r>
          </w:p>
        </w:tc>
      </w:tr>
      <w:tr w:rsidR="00E947F6" w:rsidRPr="00D86AC5" w:rsidTr="0029508F">
        <w:trPr>
          <w:trHeight w:val="695"/>
        </w:trPr>
        <w:tc>
          <w:tcPr>
            <w:tcW w:w="167" w:type="pct"/>
            <w:vMerge/>
            <w:tcBorders>
              <w:top w:val="single" w:sz="8" w:space="0" w:color="4F81BD"/>
              <w:left w:val="single" w:sz="8" w:space="0" w:color="4F81BD"/>
              <w:bottom w:val="single" w:sz="8" w:space="0" w:color="4F81BD"/>
            </w:tcBorders>
            <w:shd w:val="clear" w:color="auto" w:fill="auto"/>
          </w:tcPr>
          <w:p w:rsidR="00E947F6" w:rsidRPr="00D86AC5" w:rsidRDefault="00E947F6" w:rsidP="0029508F">
            <w:pPr>
              <w:jc w:val="both"/>
              <w:rPr>
                <w:rFonts w:ascii="Times New Roman" w:hAnsi="Times New Roman"/>
                <w:b/>
                <w:bCs/>
                <w:color w:val="auto"/>
              </w:rPr>
            </w:pPr>
          </w:p>
        </w:tc>
        <w:tc>
          <w:tcPr>
            <w:tcW w:w="775"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947F6" w:rsidRPr="00D86AC5" w:rsidRDefault="00E947F6" w:rsidP="00DA07CC">
            <w:pPr>
              <w:autoSpaceDE w:val="0"/>
              <w:autoSpaceDN w:val="0"/>
              <w:adjustRightInd w:val="0"/>
              <w:rPr>
                <w:rFonts w:ascii="Times New Roman" w:hAnsi="Times New Roman"/>
                <w:color w:val="auto"/>
              </w:rPr>
            </w:pPr>
          </w:p>
        </w:tc>
        <w:tc>
          <w:tcPr>
            <w:tcW w:w="745" w:type="pct"/>
            <w:tcBorders>
              <w:top w:val="single" w:sz="8" w:space="0" w:color="4F81BD"/>
              <w:bottom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В случае выполнения заявителем  требований технических условий</w:t>
            </w: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b/>
                <w:bCs/>
                <w:color w:val="auto"/>
              </w:rPr>
              <w:t>4.</w:t>
            </w:r>
            <w:r w:rsidR="008849AA">
              <w:rPr>
                <w:rFonts w:ascii="Times New Roman" w:hAnsi="Times New Roman"/>
                <w:b/>
                <w:bCs/>
                <w:color w:val="auto"/>
              </w:rPr>
              <w:t>4</w:t>
            </w:r>
            <w:r w:rsidRPr="00D86AC5">
              <w:rPr>
                <w:rFonts w:ascii="Times New Roman" w:hAnsi="Times New Roman"/>
                <w:b/>
                <w:bCs/>
                <w:color w:val="auto"/>
              </w:rPr>
              <w:t>.</w:t>
            </w:r>
            <w:r w:rsidRPr="00D86AC5">
              <w:rPr>
                <w:rFonts w:ascii="Times New Roman" w:hAnsi="Times New Roman"/>
                <w:color w:val="auto"/>
              </w:rPr>
              <w:t xml:space="preserve"> Выдача заявителю </w:t>
            </w:r>
            <w:r w:rsidRPr="00D339C3">
              <w:rPr>
                <w:rFonts w:ascii="Times New Roman" w:hAnsi="Times New Roman"/>
                <w:color w:val="auto"/>
              </w:rPr>
              <w:t>Акта о выполнении технических условий</w:t>
            </w:r>
            <w:r w:rsidRPr="00D86AC5">
              <w:rPr>
                <w:rFonts w:ascii="Times New Roman" w:hAnsi="Times New Roman"/>
                <w:color w:val="auto"/>
              </w:rPr>
              <w:t xml:space="preserve"> в 2 экземплярах</w:t>
            </w:r>
            <w:r>
              <w:rPr>
                <w:rFonts w:ascii="Times New Roman" w:hAnsi="Times New Roman"/>
                <w:color w:val="auto"/>
              </w:rPr>
              <w:t xml:space="preserve">. </w:t>
            </w:r>
            <w:r w:rsidRPr="00D339C3">
              <w:rPr>
                <w:rFonts w:ascii="Times New Roman" w:hAnsi="Times New Roman"/>
                <w:color w:val="auto"/>
              </w:rPr>
              <w:t>Акт о выполнении технических условий</w:t>
            </w:r>
            <w:r>
              <w:rPr>
                <w:rFonts w:ascii="Times New Roman" w:hAnsi="Times New Roman"/>
                <w:color w:val="auto"/>
              </w:rPr>
              <w:t xml:space="preserve"> подписывается заявителем, один экземпляр остается в сетевой организации</w:t>
            </w:r>
          </w:p>
        </w:tc>
        <w:tc>
          <w:tcPr>
            <w:tcW w:w="791" w:type="pct"/>
            <w:tcBorders>
              <w:top w:val="single" w:sz="8" w:space="0" w:color="4F81BD"/>
              <w:bottom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339C3">
              <w:rPr>
                <w:rFonts w:ascii="Times New Roman" w:hAnsi="Times New Roman"/>
                <w:color w:val="auto"/>
              </w:rPr>
              <w:t>Акт о выполнении технических условий</w:t>
            </w:r>
            <w:r>
              <w:rPr>
                <w:rFonts w:ascii="Times New Roman" w:hAnsi="Times New Roman"/>
                <w:color w:val="auto"/>
              </w:rPr>
              <w:t xml:space="preserve"> в письменной форме</w:t>
            </w:r>
            <w:r w:rsidRPr="00D86AC5">
              <w:rPr>
                <w:rFonts w:ascii="Times New Roman" w:hAnsi="Times New Roman"/>
                <w:color w:val="auto"/>
              </w:rPr>
              <w:t xml:space="preserve"> </w:t>
            </w: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 xml:space="preserve">В день проведения проверки </w:t>
            </w:r>
          </w:p>
        </w:tc>
        <w:tc>
          <w:tcPr>
            <w:tcW w:w="913" w:type="pct"/>
            <w:tcBorders>
              <w:top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 88 Правил технологического присоединения энергопринимающих устройств потребителей электрической энергии</w:t>
            </w:r>
          </w:p>
        </w:tc>
      </w:tr>
      <w:tr w:rsidR="00E947F6" w:rsidRPr="00D86AC5" w:rsidTr="0029508F">
        <w:trPr>
          <w:trHeight w:val="695"/>
        </w:trPr>
        <w:tc>
          <w:tcPr>
            <w:tcW w:w="167" w:type="pct"/>
            <w:shd w:val="clear" w:color="auto" w:fill="auto"/>
          </w:tcPr>
          <w:p w:rsidR="00E947F6" w:rsidRPr="00D86AC5" w:rsidRDefault="00E947F6" w:rsidP="0029508F">
            <w:pPr>
              <w:jc w:val="both"/>
              <w:rPr>
                <w:rFonts w:ascii="Times New Roman" w:hAnsi="Times New Roman"/>
                <w:b/>
                <w:bCs/>
                <w:color w:val="auto"/>
              </w:rPr>
            </w:pPr>
            <w:r w:rsidRPr="00D86AC5">
              <w:rPr>
                <w:rFonts w:ascii="Times New Roman" w:hAnsi="Times New Roman"/>
                <w:b/>
                <w:bCs/>
                <w:color w:val="auto"/>
              </w:rPr>
              <w:t>5</w:t>
            </w:r>
          </w:p>
        </w:tc>
        <w:tc>
          <w:tcPr>
            <w:tcW w:w="775" w:type="pct"/>
            <w:tcBorders>
              <w:left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 xml:space="preserve">Присоединение объектов заявителя к электрическим </w:t>
            </w:r>
            <w:r w:rsidRPr="00D86AC5">
              <w:rPr>
                <w:rFonts w:ascii="Times New Roman" w:hAnsi="Times New Roman"/>
                <w:color w:val="auto"/>
              </w:rPr>
              <w:lastRenderedPageBreak/>
              <w:t>сетям</w:t>
            </w:r>
          </w:p>
        </w:tc>
        <w:tc>
          <w:tcPr>
            <w:tcW w:w="745" w:type="pct"/>
            <w:shd w:val="clear" w:color="auto" w:fill="auto"/>
          </w:tcPr>
          <w:p w:rsidR="00DF52BF" w:rsidRPr="00DF52BF" w:rsidRDefault="00DF52BF" w:rsidP="00DA07CC">
            <w:pPr>
              <w:pStyle w:val="ConsPlusNormal"/>
              <w:rPr>
                <w:color w:val="auto"/>
              </w:rPr>
            </w:pPr>
            <w:r>
              <w:rPr>
                <w:color w:val="auto"/>
              </w:rPr>
              <w:lastRenderedPageBreak/>
              <w:t>а) д</w:t>
            </w:r>
            <w:r w:rsidRPr="00DF52BF">
              <w:rPr>
                <w:color w:val="auto"/>
              </w:rPr>
              <w:t xml:space="preserve">о наступления срока технологического присоединения с </w:t>
            </w:r>
            <w:r w:rsidRPr="00DF52BF">
              <w:rPr>
                <w:color w:val="auto"/>
              </w:rPr>
              <w:lastRenderedPageBreak/>
              <w:t>применением постоянной схемы электроснабжения, установленного договором</w:t>
            </w:r>
          </w:p>
          <w:p w:rsidR="00DF52BF" w:rsidRPr="00DF52BF" w:rsidRDefault="00DF52BF" w:rsidP="00DA07CC">
            <w:pPr>
              <w:pStyle w:val="ConsPlusNormal"/>
              <w:rPr>
                <w:color w:val="auto"/>
              </w:rPr>
            </w:pPr>
            <w:r w:rsidRPr="00DF52BF">
              <w:rPr>
                <w:color w:val="auto"/>
              </w:rPr>
              <w:t xml:space="preserve">б) </w:t>
            </w:r>
            <w:r>
              <w:rPr>
                <w:color w:val="auto"/>
              </w:rPr>
              <w:t xml:space="preserve">в </w:t>
            </w:r>
            <w:r w:rsidRPr="00DF52BF">
              <w:rPr>
                <w:color w:val="auto"/>
              </w:rPr>
              <w:t>случаях, когда энергопринимающие устройства являются передвижными и имеют максимальную мощность до 150 к</w:t>
            </w:r>
            <w:proofErr w:type="gramStart"/>
            <w:r w:rsidRPr="00DF52BF">
              <w:rPr>
                <w:color w:val="auto"/>
              </w:rPr>
              <w:t>Вт вкл</w:t>
            </w:r>
            <w:proofErr w:type="gramEnd"/>
            <w:r w:rsidRPr="00DF52BF">
              <w:rPr>
                <w:color w:val="auto"/>
              </w:rPr>
              <w:t>ючительно, - на срок до 12 месяцев.</w:t>
            </w:r>
          </w:p>
          <w:p w:rsidR="00E947F6" w:rsidRPr="00D86AC5" w:rsidRDefault="00E947F6" w:rsidP="00DA07CC">
            <w:pPr>
              <w:autoSpaceDE w:val="0"/>
              <w:autoSpaceDN w:val="0"/>
              <w:adjustRightInd w:val="0"/>
              <w:rPr>
                <w:rFonts w:ascii="Times New Roman" w:hAnsi="Times New Roman"/>
                <w:color w:val="auto"/>
              </w:rPr>
            </w:pPr>
          </w:p>
        </w:tc>
        <w:tc>
          <w:tcPr>
            <w:tcW w:w="992" w:type="pct"/>
            <w:tcBorders>
              <w:left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b/>
                <w:bCs/>
                <w:color w:val="auto"/>
              </w:rPr>
              <w:lastRenderedPageBreak/>
              <w:t>5.1</w:t>
            </w:r>
            <w:r w:rsidRPr="00D86AC5">
              <w:rPr>
                <w:rFonts w:ascii="Times New Roman" w:hAnsi="Times New Roman"/>
                <w:color w:val="auto"/>
              </w:rPr>
              <w:t xml:space="preserve"> Фактическое присоединение объектов заявителя к электрическим сетям и </w:t>
            </w:r>
            <w:r w:rsidRPr="00D86AC5">
              <w:rPr>
                <w:rFonts w:ascii="Times New Roman" w:hAnsi="Times New Roman"/>
                <w:color w:val="auto"/>
              </w:rPr>
              <w:lastRenderedPageBreak/>
              <w:t>включение коммутационного аппарата (фиксация коммутационного аппарата в положении "включено").</w:t>
            </w:r>
          </w:p>
        </w:tc>
        <w:tc>
          <w:tcPr>
            <w:tcW w:w="791" w:type="pct"/>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617" w:type="pct"/>
            <w:tcBorders>
              <w:left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В соответствии с условиями договора</w:t>
            </w:r>
          </w:p>
        </w:tc>
        <w:tc>
          <w:tcPr>
            <w:tcW w:w="913" w:type="pct"/>
            <w:shd w:val="clear" w:color="auto" w:fill="auto"/>
          </w:tcPr>
          <w:p w:rsidR="00E947F6" w:rsidRPr="00D86AC5" w:rsidRDefault="00E947F6" w:rsidP="00DA07CC">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Пункты 7, 18</w:t>
            </w:r>
            <w:r w:rsidR="007C578E">
              <w:rPr>
                <w:rFonts w:ascii="Times New Roman" w:hAnsi="Times New Roman"/>
                <w:color w:val="auto"/>
              </w:rPr>
              <w:t>, 54</w:t>
            </w:r>
            <w:r w:rsidRPr="00D86AC5">
              <w:rPr>
                <w:rFonts w:ascii="Times New Roman" w:hAnsi="Times New Roman"/>
                <w:color w:val="auto"/>
              </w:rPr>
              <w:t xml:space="preserve"> Правил технологического присоединения </w:t>
            </w:r>
            <w:r w:rsidRPr="00D86AC5">
              <w:rPr>
                <w:rFonts w:ascii="Times New Roman" w:hAnsi="Times New Roman"/>
                <w:color w:val="auto"/>
              </w:rPr>
              <w:lastRenderedPageBreak/>
              <w:t>энергопринимающих устройств потребителей электрической энергии</w:t>
            </w:r>
          </w:p>
        </w:tc>
      </w:tr>
      <w:tr w:rsidR="00E947F6" w:rsidRPr="00D86AC5" w:rsidTr="0029508F">
        <w:trPr>
          <w:trHeight w:val="270"/>
        </w:trPr>
        <w:tc>
          <w:tcPr>
            <w:tcW w:w="167" w:type="pct"/>
            <w:tcBorders>
              <w:top w:val="single" w:sz="8" w:space="0" w:color="4F81BD"/>
              <w:left w:val="single" w:sz="8" w:space="0" w:color="4F81BD"/>
              <w:bottom w:val="single" w:sz="8" w:space="0" w:color="4F81BD"/>
            </w:tcBorders>
            <w:shd w:val="clear" w:color="auto" w:fill="auto"/>
          </w:tcPr>
          <w:p w:rsidR="00E947F6" w:rsidRPr="00D86AC5" w:rsidRDefault="00E947F6" w:rsidP="0029508F">
            <w:pPr>
              <w:jc w:val="both"/>
              <w:rPr>
                <w:rFonts w:ascii="Times New Roman" w:hAnsi="Times New Roman"/>
                <w:b/>
                <w:bCs/>
                <w:color w:val="auto"/>
              </w:rPr>
            </w:pPr>
          </w:p>
        </w:tc>
        <w:tc>
          <w:tcPr>
            <w:tcW w:w="775" w:type="pct"/>
            <w:tcBorders>
              <w:top w:val="single" w:sz="8" w:space="0" w:color="4F81BD"/>
              <w:left w:val="single" w:sz="8" w:space="0" w:color="4F81BD"/>
              <w:bottom w:val="single" w:sz="8" w:space="0" w:color="4F81BD"/>
              <w:right w:val="single" w:sz="8" w:space="0" w:color="4F81BD"/>
            </w:tcBorders>
            <w:shd w:val="clear" w:color="auto" w:fill="auto"/>
            <w:vAlign w:val="center"/>
          </w:tcPr>
          <w:p w:rsidR="00E947F6" w:rsidRPr="00D86AC5" w:rsidRDefault="00E947F6" w:rsidP="00DA07CC">
            <w:pPr>
              <w:autoSpaceDE w:val="0"/>
              <w:autoSpaceDN w:val="0"/>
              <w:adjustRightInd w:val="0"/>
              <w:rPr>
                <w:rFonts w:ascii="Times New Roman" w:hAnsi="Times New Roman"/>
                <w:color w:val="auto"/>
              </w:rPr>
            </w:pPr>
          </w:p>
        </w:tc>
        <w:tc>
          <w:tcPr>
            <w:tcW w:w="745" w:type="pct"/>
            <w:tcBorders>
              <w:top w:val="single" w:sz="8" w:space="0" w:color="4F81BD"/>
              <w:bottom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b/>
                <w:bCs/>
                <w:color w:val="auto"/>
              </w:rPr>
              <w:t>5.2.</w:t>
            </w:r>
            <w:r w:rsidRPr="00D86AC5">
              <w:rPr>
                <w:rFonts w:ascii="Times New Roman" w:hAnsi="Times New Roman"/>
                <w:color w:val="auto"/>
              </w:rPr>
              <w:t xml:space="preserve"> Оформление сетевой организации и направление (выдача) заявителю: </w:t>
            </w:r>
          </w:p>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Акта об осуществлении технологического присоединения;</w:t>
            </w:r>
          </w:p>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Акта разграничения границ балансовой принадлежности сторон;</w:t>
            </w:r>
          </w:p>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Акт</w:t>
            </w:r>
            <w:r>
              <w:rPr>
                <w:rFonts w:ascii="Times New Roman" w:hAnsi="Times New Roman"/>
                <w:color w:val="auto"/>
              </w:rPr>
              <w:t>а</w:t>
            </w:r>
            <w:r w:rsidRPr="00D86AC5">
              <w:rPr>
                <w:rFonts w:ascii="Times New Roman" w:hAnsi="Times New Roman"/>
                <w:color w:val="auto"/>
              </w:rPr>
              <w:t xml:space="preserve"> разграничения эксплуатационной ответственности сторон</w:t>
            </w:r>
          </w:p>
        </w:tc>
        <w:tc>
          <w:tcPr>
            <w:tcW w:w="791" w:type="pct"/>
            <w:tcBorders>
              <w:top w:val="single" w:sz="8" w:space="0" w:color="4F81BD"/>
              <w:bottom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t xml:space="preserve">Подписанные со стороны сетевой организации Акты  в письменной форме направляются способом, позволяющим подтвердить факт получения, или выдаются заявителю в офисе обслуживания </w:t>
            </w:r>
            <w:r w:rsidRPr="00D86AC5">
              <w:rPr>
                <w:rFonts w:ascii="Times New Roman" w:hAnsi="Times New Roman"/>
                <w:color w:val="auto"/>
              </w:rPr>
              <w:lastRenderedPageBreak/>
              <w:t>потребителей</w:t>
            </w: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color w:val="auto"/>
              </w:rPr>
              <w:lastRenderedPageBreak/>
              <w:t>В соответствии с условиями договора</w:t>
            </w:r>
          </w:p>
        </w:tc>
        <w:tc>
          <w:tcPr>
            <w:tcW w:w="913" w:type="pct"/>
            <w:tcBorders>
              <w:top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ind w:left="-16" w:hanging="16"/>
              <w:rPr>
                <w:rFonts w:ascii="Times New Roman" w:hAnsi="Times New Roman"/>
                <w:color w:val="auto"/>
              </w:rPr>
            </w:pPr>
            <w:r w:rsidRPr="00D86AC5">
              <w:rPr>
                <w:rFonts w:ascii="Times New Roman" w:hAnsi="Times New Roman"/>
                <w:color w:val="auto"/>
              </w:rPr>
              <w:t>Пункт 19 Правил технологического присоединения энергопринимающих устройств потребителей электрической энергии</w:t>
            </w:r>
          </w:p>
        </w:tc>
      </w:tr>
      <w:tr w:rsidR="00E947F6" w:rsidRPr="00D86AC5" w:rsidTr="0029508F">
        <w:trPr>
          <w:trHeight w:val="695"/>
        </w:trPr>
        <w:tc>
          <w:tcPr>
            <w:tcW w:w="167" w:type="pct"/>
            <w:shd w:val="clear" w:color="auto" w:fill="auto"/>
          </w:tcPr>
          <w:p w:rsidR="00E947F6" w:rsidRPr="00D86AC5" w:rsidRDefault="00E947F6" w:rsidP="0029508F">
            <w:pPr>
              <w:jc w:val="both"/>
              <w:rPr>
                <w:rFonts w:ascii="Times New Roman" w:hAnsi="Times New Roman"/>
                <w:b/>
                <w:bCs/>
                <w:color w:val="auto"/>
              </w:rPr>
            </w:pPr>
          </w:p>
        </w:tc>
        <w:tc>
          <w:tcPr>
            <w:tcW w:w="775" w:type="pct"/>
            <w:tcBorders>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745" w:type="pct"/>
            <w:shd w:val="clear" w:color="auto" w:fill="auto"/>
          </w:tcPr>
          <w:p w:rsidR="00E947F6" w:rsidRPr="00D86AC5" w:rsidRDefault="00E947F6" w:rsidP="00DA07CC">
            <w:pPr>
              <w:autoSpaceDE w:val="0"/>
              <w:autoSpaceDN w:val="0"/>
              <w:adjustRightInd w:val="0"/>
              <w:rPr>
                <w:rFonts w:ascii="Times New Roman" w:hAnsi="Times New Roman"/>
                <w:color w:val="auto"/>
              </w:rPr>
            </w:pPr>
          </w:p>
        </w:tc>
        <w:tc>
          <w:tcPr>
            <w:tcW w:w="992" w:type="pct"/>
            <w:tcBorders>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rPr>
                <w:rFonts w:ascii="Times New Roman" w:hAnsi="Times New Roman"/>
                <w:color w:val="auto"/>
              </w:rPr>
            </w:pPr>
            <w:r w:rsidRPr="00D86AC5">
              <w:rPr>
                <w:rFonts w:ascii="Times New Roman" w:hAnsi="Times New Roman"/>
                <w:b/>
                <w:bCs/>
                <w:color w:val="auto"/>
              </w:rPr>
              <w:t>5.3.</w:t>
            </w:r>
            <w:r w:rsidRPr="00D86AC5">
              <w:rPr>
                <w:rFonts w:ascii="Times New Roman" w:hAnsi="Times New Roman"/>
                <w:color w:val="auto"/>
              </w:rPr>
              <w:t xml:space="preserve"> Направление сетевой организацией по</w:t>
            </w:r>
            <w:r>
              <w:rPr>
                <w:rFonts w:ascii="Times New Roman" w:hAnsi="Times New Roman"/>
                <w:color w:val="auto"/>
              </w:rPr>
              <w:t xml:space="preserve">дписанных с  заявителем актов </w:t>
            </w:r>
            <w:r w:rsidRPr="00D86AC5">
              <w:rPr>
                <w:rFonts w:ascii="Times New Roman" w:hAnsi="Times New Roman"/>
                <w:color w:val="auto"/>
              </w:rPr>
              <w:t xml:space="preserve"> в адрес субъекта розни</w:t>
            </w:r>
            <w:r>
              <w:rPr>
                <w:rFonts w:ascii="Times New Roman" w:hAnsi="Times New Roman"/>
                <w:color w:val="auto"/>
              </w:rPr>
              <w:t>чного рынка, указанного в заявке</w:t>
            </w:r>
            <w:r w:rsidRPr="00D86AC5">
              <w:rPr>
                <w:rFonts w:ascii="Times New Roman" w:hAnsi="Times New Roman"/>
                <w:color w:val="auto"/>
              </w:rPr>
              <w:t>, с которым заявитель намеревается заключить договор энергоснабжения</w:t>
            </w:r>
          </w:p>
        </w:tc>
        <w:tc>
          <w:tcPr>
            <w:tcW w:w="791" w:type="pct"/>
            <w:shd w:val="clear" w:color="auto" w:fill="auto"/>
          </w:tcPr>
          <w:p w:rsidR="00E947F6" w:rsidRPr="00D86AC5" w:rsidRDefault="00E947F6" w:rsidP="00DA07CC">
            <w:pPr>
              <w:autoSpaceDE w:val="0"/>
              <w:autoSpaceDN w:val="0"/>
              <w:adjustRightInd w:val="0"/>
              <w:outlineLvl w:val="0"/>
              <w:rPr>
                <w:color w:val="auto"/>
              </w:rPr>
            </w:pPr>
            <w:r w:rsidRPr="00D86AC5">
              <w:rPr>
                <w:rFonts w:ascii="Times New Roman" w:hAnsi="Times New Roman"/>
                <w:color w:val="auto"/>
              </w:rPr>
              <w:t>В письменной или электронной форме</w:t>
            </w:r>
          </w:p>
        </w:tc>
        <w:tc>
          <w:tcPr>
            <w:tcW w:w="617" w:type="pct"/>
            <w:tcBorders>
              <w:left w:val="single" w:sz="8" w:space="0" w:color="4F81BD"/>
              <w:bottom w:val="single" w:sz="8" w:space="0" w:color="4F81BD"/>
              <w:right w:val="single" w:sz="8" w:space="0" w:color="4F81BD"/>
            </w:tcBorders>
            <w:shd w:val="clear" w:color="auto" w:fill="auto"/>
          </w:tcPr>
          <w:p w:rsidR="00E947F6" w:rsidRPr="00D86AC5" w:rsidRDefault="00E947F6" w:rsidP="00DA07CC">
            <w:pPr>
              <w:autoSpaceDE w:val="0"/>
              <w:autoSpaceDN w:val="0"/>
              <w:adjustRightInd w:val="0"/>
              <w:outlineLvl w:val="0"/>
              <w:rPr>
                <w:color w:val="auto"/>
              </w:rPr>
            </w:pPr>
            <w:r w:rsidRPr="00D86AC5">
              <w:rPr>
                <w:rFonts w:ascii="Times New Roman" w:hAnsi="Times New Roman"/>
                <w:color w:val="auto"/>
              </w:rPr>
              <w:t>В течение 2 рабочих дней после предоставления подписанных  заявителем актов в сетевую организацию.</w:t>
            </w:r>
          </w:p>
        </w:tc>
        <w:tc>
          <w:tcPr>
            <w:tcW w:w="913" w:type="pct"/>
            <w:shd w:val="clear" w:color="auto" w:fill="auto"/>
          </w:tcPr>
          <w:p w:rsidR="00E947F6" w:rsidRPr="00D86AC5" w:rsidRDefault="00E947F6" w:rsidP="00DA07CC">
            <w:pPr>
              <w:rPr>
                <w:color w:val="auto"/>
              </w:rPr>
            </w:pPr>
            <w:r w:rsidRPr="00D86AC5">
              <w:rPr>
                <w:rFonts w:ascii="Times New Roman" w:hAnsi="Times New Roman"/>
                <w:color w:val="auto"/>
              </w:rPr>
              <w:t>Пункт 19 (1) Правил технологического присоединения энергопринимающих устройств потребителей электрической энергии</w:t>
            </w:r>
          </w:p>
        </w:tc>
      </w:tr>
    </w:tbl>
    <w:p w:rsidR="00E947F6" w:rsidRPr="00AB421A" w:rsidRDefault="00E947F6" w:rsidP="00E947F6">
      <w:pPr>
        <w:spacing w:line="312" w:lineRule="atLeast"/>
        <w:rPr>
          <w:rFonts w:ascii="Times New Roman" w:hAnsi="Times New Roman" w:cs="Times New Roman"/>
          <w:iCs/>
          <w:color w:val="auto"/>
          <w:spacing w:val="0"/>
          <w:kern w:val="0"/>
          <w:u w:val="single"/>
        </w:rPr>
      </w:pPr>
    </w:p>
    <w:p w:rsidR="002315F0" w:rsidRDefault="00E947F6" w:rsidP="002315F0">
      <w:pPr>
        <w:autoSpaceDE w:val="0"/>
        <w:autoSpaceDN w:val="0"/>
        <w:adjustRightInd w:val="0"/>
        <w:spacing w:after="60"/>
        <w:jc w:val="both"/>
        <w:rPr>
          <w:rFonts w:ascii="Times New Roman" w:hAnsi="Times New Roman"/>
          <w:sz w:val="28"/>
          <w:szCs w:val="28"/>
        </w:rPr>
      </w:pPr>
      <w:r w:rsidRPr="00AB421A">
        <w:rPr>
          <w:rFonts w:ascii="Times New Roman" w:hAnsi="Times New Roman" w:cs="Times New Roman"/>
          <w:color w:val="auto"/>
          <w:spacing w:val="0"/>
          <w:kern w:val="0"/>
        </w:rPr>
        <w:br w:type="textWrapping" w:clear="all"/>
      </w:r>
      <w:r w:rsidR="002315F0">
        <w:rPr>
          <w:rFonts w:ascii="Times New Roman" w:hAnsi="Times New Roman"/>
          <w:b/>
          <w:sz w:val="28"/>
          <w:szCs w:val="28"/>
        </w:rPr>
        <w:t>КОНТАКТНАЯ ИНФОРМАЦИЯ ДЛЯ НАПРАВЛЕНИЯ ОБРАЩЕНИИЙ: (817</w:t>
      </w:r>
      <w:r w:rsidR="00151886">
        <w:rPr>
          <w:rFonts w:ascii="Times New Roman" w:hAnsi="Times New Roman"/>
          <w:b/>
          <w:sz w:val="28"/>
          <w:szCs w:val="28"/>
        </w:rPr>
        <w:t xml:space="preserve"> 52</w:t>
      </w:r>
      <w:r w:rsidR="002315F0">
        <w:rPr>
          <w:rFonts w:ascii="Times New Roman" w:hAnsi="Times New Roman"/>
          <w:b/>
          <w:sz w:val="28"/>
          <w:szCs w:val="28"/>
        </w:rPr>
        <w:t xml:space="preserve">) </w:t>
      </w:r>
      <w:r w:rsidR="00151886">
        <w:rPr>
          <w:rFonts w:ascii="Times New Roman" w:hAnsi="Times New Roman"/>
          <w:b/>
          <w:sz w:val="28"/>
          <w:szCs w:val="28"/>
        </w:rPr>
        <w:t>2-18-88</w:t>
      </w:r>
      <w:r w:rsidR="002315F0">
        <w:rPr>
          <w:rFonts w:ascii="Times New Roman" w:hAnsi="Times New Roman"/>
          <w:sz w:val="28"/>
          <w:szCs w:val="28"/>
        </w:rPr>
        <w:t xml:space="preserve"> </w:t>
      </w:r>
    </w:p>
    <w:p w:rsidR="00E947F6" w:rsidRPr="009C3FB0" w:rsidRDefault="00E947F6" w:rsidP="00E947F6">
      <w:pPr>
        <w:autoSpaceDE w:val="0"/>
        <w:autoSpaceDN w:val="0"/>
        <w:adjustRightInd w:val="0"/>
        <w:spacing w:after="60"/>
        <w:jc w:val="both"/>
        <w:rPr>
          <w:rFonts w:ascii="Times New Roman" w:hAnsi="Times New Roman"/>
          <w:sz w:val="28"/>
          <w:szCs w:val="28"/>
        </w:rPr>
      </w:pPr>
      <w:bookmarkStart w:id="0" w:name="_GoBack"/>
      <w:bookmarkEnd w:id="0"/>
    </w:p>
    <w:p w:rsidR="00E947F6" w:rsidRPr="00BA5E1F" w:rsidRDefault="00E947F6" w:rsidP="00AB421A">
      <w:pPr>
        <w:spacing w:line="360" w:lineRule="auto"/>
        <w:jc w:val="both"/>
        <w:rPr>
          <w:rFonts w:ascii="Times New Roman" w:hAnsi="Times New Roman" w:cs="Times New Roman"/>
          <w:b/>
          <w:iCs/>
          <w:color w:val="auto"/>
          <w:spacing w:val="0"/>
          <w:kern w:val="0"/>
          <w:sz w:val="28"/>
          <w:szCs w:val="28"/>
          <w:u w:val="single"/>
        </w:rPr>
      </w:pPr>
    </w:p>
    <w:sectPr w:rsidR="00E947F6" w:rsidRPr="00BA5E1F" w:rsidSect="006C7346">
      <w:pgSz w:w="16838" w:h="11906" w:orient="landscape"/>
      <w:pgMar w:top="1135" w:right="1134" w:bottom="56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0E54" w:rsidRDefault="00980E54" w:rsidP="007D1660">
      <w:r>
        <w:separator/>
      </w:r>
    </w:p>
  </w:endnote>
  <w:endnote w:type="continuationSeparator" w:id="0">
    <w:p w:rsidR="00980E54" w:rsidRDefault="00980E54" w:rsidP="007D166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0E54" w:rsidRDefault="00980E54" w:rsidP="007D1660">
      <w:r>
        <w:separator/>
      </w:r>
    </w:p>
  </w:footnote>
  <w:footnote w:type="continuationSeparator" w:id="0">
    <w:p w:rsidR="00980E54" w:rsidRDefault="00980E54" w:rsidP="007D1660">
      <w:r>
        <w:continuationSeparator/>
      </w:r>
    </w:p>
  </w:footnote>
  <w:footnote w:id="1">
    <w:p w:rsidR="00E947F6" w:rsidRPr="009B1FDA" w:rsidRDefault="00E947F6" w:rsidP="00E947F6">
      <w:pPr>
        <w:pStyle w:val="ac"/>
      </w:pPr>
      <w:r w:rsidRPr="009B1FDA">
        <w:rPr>
          <w:rStyle w:val="ae"/>
        </w:rPr>
        <w:footnoteRef/>
      </w:r>
      <w:r w:rsidRPr="009B1FDA">
        <w:t xml:space="preserve"> </w:t>
      </w:r>
      <w:r w:rsidRPr="009B1FDA">
        <w:rPr>
          <w:rFonts w:ascii="Times New Roman" w:hAnsi="Times New Roman"/>
        </w:rPr>
        <w:t>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утвержденные постановлением Правительства Российской Федерации от 27.12.2004 №861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63223"/>
    <w:multiLevelType w:val="hybridMultilevel"/>
    <w:tmpl w:val="437C3716"/>
    <w:lvl w:ilvl="0" w:tplc="D924DC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2FBE42FE"/>
    <w:multiLevelType w:val="hybridMultilevel"/>
    <w:tmpl w:val="D1CE6E3A"/>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245"/>
  <w:characterSpacingControl w:val="doNotCompress"/>
  <w:footnotePr>
    <w:footnote w:id="-1"/>
    <w:footnote w:id="0"/>
  </w:footnotePr>
  <w:endnotePr>
    <w:endnote w:id="-1"/>
    <w:endnote w:id="0"/>
  </w:endnotePr>
  <w:compat/>
  <w:rsids>
    <w:rsidRoot w:val="002A6E03"/>
    <w:rsid w:val="00001022"/>
    <w:rsid w:val="00002067"/>
    <w:rsid w:val="00002D64"/>
    <w:rsid w:val="00004583"/>
    <w:rsid w:val="0000566A"/>
    <w:rsid w:val="0000619C"/>
    <w:rsid w:val="000069AA"/>
    <w:rsid w:val="00007AF3"/>
    <w:rsid w:val="000123C8"/>
    <w:rsid w:val="000137F2"/>
    <w:rsid w:val="00013E9A"/>
    <w:rsid w:val="00014223"/>
    <w:rsid w:val="00014BFF"/>
    <w:rsid w:val="00014F21"/>
    <w:rsid w:val="00014F46"/>
    <w:rsid w:val="00015590"/>
    <w:rsid w:val="000162C6"/>
    <w:rsid w:val="000170B8"/>
    <w:rsid w:val="0001736D"/>
    <w:rsid w:val="000201DD"/>
    <w:rsid w:val="0002147F"/>
    <w:rsid w:val="000218A3"/>
    <w:rsid w:val="000228E3"/>
    <w:rsid w:val="000234DD"/>
    <w:rsid w:val="00027583"/>
    <w:rsid w:val="00027C68"/>
    <w:rsid w:val="0003088B"/>
    <w:rsid w:val="000313FA"/>
    <w:rsid w:val="00032C19"/>
    <w:rsid w:val="00034968"/>
    <w:rsid w:val="000357F3"/>
    <w:rsid w:val="00037A81"/>
    <w:rsid w:val="00040057"/>
    <w:rsid w:val="000403D5"/>
    <w:rsid w:val="00040878"/>
    <w:rsid w:val="00041450"/>
    <w:rsid w:val="0004173C"/>
    <w:rsid w:val="0004203F"/>
    <w:rsid w:val="000425C8"/>
    <w:rsid w:val="00042D11"/>
    <w:rsid w:val="000444B7"/>
    <w:rsid w:val="00044E17"/>
    <w:rsid w:val="000458C4"/>
    <w:rsid w:val="00046250"/>
    <w:rsid w:val="0004786E"/>
    <w:rsid w:val="00047BDB"/>
    <w:rsid w:val="00047E04"/>
    <w:rsid w:val="00050888"/>
    <w:rsid w:val="0005088E"/>
    <w:rsid w:val="00050E65"/>
    <w:rsid w:val="00051108"/>
    <w:rsid w:val="000523D1"/>
    <w:rsid w:val="0005381E"/>
    <w:rsid w:val="00053B46"/>
    <w:rsid w:val="00053EFC"/>
    <w:rsid w:val="00055A91"/>
    <w:rsid w:val="00055FE2"/>
    <w:rsid w:val="000562C0"/>
    <w:rsid w:val="0005730F"/>
    <w:rsid w:val="0006139F"/>
    <w:rsid w:val="00063B95"/>
    <w:rsid w:val="00063C3F"/>
    <w:rsid w:val="000650DC"/>
    <w:rsid w:val="00065307"/>
    <w:rsid w:val="00065C5A"/>
    <w:rsid w:val="00066D4E"/>
    <w:rsid w:val="00067FB5"/>
    <w:rsid w:val="00070349"/>
    <w:rsid w:val="00070658"/>
    <w:rsid w:val="00070D23"/>
    <w:rsid w:val="0007126E"/>
    <w:rsid w:val="00072B3F"/>
    <w:rsid w:val="000739DA"/>
    <w:rsid w:val="00075BA9"/>
    <w:rsid w:val="00076B66"/>
    <w:rsid w:val="00076C20"/>
    <w:rsid w:val="00081A53"/>
    <w:rsid w:val="00081A5C"/>
    <w:rsid w:val="00081BCE"/>
    <w:rsid w:val="00082555"/>
    <w:rsid w:val="0008274E"/>
    <w:rsid w:val="00082E0E"/>
    <w:rsid w:val="00083123"/>
    <w:rsid w:val="00083914"/>
    <w:rsid w:val="00083DE4"/>
    <w:rsid w:val="0008456E"/>
    <w:rsid w:val="00086CC6"/>
    <w:rsid w:val="0008798F"/>
    <w:rsid w:val="00087FFB"/>
    <w:rsid w:val="000908AF"/>
    <w:rsid w:val="00090AF4"/>
    <w:rsid w:val="00091644"/>
    <w:rsid w:val="0009257B"/>
    <w:rsid w:val="00092872"/>
    <w:rsid w:val="000954E7"/>
    <w:rsid w:val="00096A7C"/>
    <w:rsid w:val="00096BD3"/>
    <w:rsid w:val="00096E4B"/>
    <w:rsid w:val="00096F59"/>
    <w:rsid w:val="00097291"/>
    <w:rsid w:val="0009797F"/>
    <w:rsid w:val="000A004C"/>
    <w:rsid w:val="000A041B"/>
    <w:rsid w:val="000A1140"/>
    <w:rsid w:val="000A17B7"/>
    <w:rsid w:val="000A2B06"/>
    <w:rsid w:val="000A324B"/>
    <w:rsid w:val="000A3424"/>
    <w:rsid w:val="000A3FD7"/>
    <w:rsid w:val="000A404F"/>
    <w:rsid w:val="000A60FF"/>
    <w:rsid w:val="000A6CB6"/>
    <w:rsid w:val="000A6F2F"/>
    <w:rsid w:val="000A7847"/>
    <w:rsid w:val="000A789F"/>
    <w:rsid w:val="000B01C2"/>
    <w:rsid w:val="000B0614"/>
    <w:rsid w:val="000B0890"/>
    <w:rsid w:val="000B19C0"/>
    <w:rsid w:val="000B2973"/>
    <w:rsid w:val="000B4631"/>
    <w:rsid w:val="000B5008"/>
    <w:rsid w:val="000B515B"/>
    <w:rsid w:val="000B592A"/>
    <w:rsid w:val="000B5AE9"/>
    <w:rsid w:val="000B5E87"/>
    <w:rsid w:val="000B6E59"/>
    <w:rsid w:val="000B7225"/>
    <w:rsid w:val="000B76BC"/>
    <w:rsid w:val="000B7956"/>
    <w:rsid w:val="000C02A2"/>
    <w:rsid w:val="000C0D49"/>
    <w:rsid w:val="000C1210"/>
    <w:rsid w:val="000C4311"/>
    <w:rsid w:val="000C45A8"/>
    <w:rsid w:val="000C49F5"/>
    <w:rsid w:val="000C4B43"/>
    <w:rsid w:val="000C559A"/>
    <w:rsid w:val="000C5655"/>
    <w:rsid w:val="000C5923"/>
    <w:rsid w:val="000C60EE"/>
    <w:rsid w:val="000C78F2"/>
    <w:rsid w:val="000D0261"/>
    <w:rsid w:val="000D0BD0"/>
    <w:rsid w:val="000D0CC3"/>
    <w:rsid w:val="000D1343"/>
    <w:rsid w:val="000D143D"/>
    <w:rsid w:val="000D1735"/>
    <w:rsid w:val="000D19EC"/>
    <w:rsid w:val="000D1C99"/>
    <w:rsid w:val="000D22B3"/>
    <w:rsid w:val="000D2678"/>
    <w:rsid w:val="000D2D25"/>
    <w:rsid w:val="000D2D42"/>
    <w:rsid w:val="000D2FBA"/>
    <w:rsid w:val="000D305B"/>
    <w:rsid w:val="000D3F6C"/>
    <w:rsid w:val="000D4D8F"/>
    <w:rsid w:val="000D4E4A"/>
    <w:rsid w:val="000D5180"/>
    <w:rsid w:val="000D5D41"/>
    <w:rsid w:val="000E0194"/>
    <w:rsid w:val="000E032C"/>
    <w:rsid w:val="000E0854"/>
    <w:rsid w:val="000E1827"/>
    <w:rsid w:val="000E2C3A"/>
    <w:rsid w:val="000E36CC"/>
    <w:rsid w:val="000E4B54"/>
    <w:rsid w:val="000E63FF"/>
    <w:rsid w:val="000E67A3"/>
    <w:rsid w:val="000E7D0C"/>
    <w:rsid w:val="000F0AF4"/>
    <w:rsid w:val="000F0BE1"/>
    <w:rsid w:val="000F0D9E"/>
    <w:rsid w:val="000F217D"/>
    <w:rsid w:val="000F2899"/>
    <w:rsid w:val="000F2D86"/>
    <w:rsid w:val="000F4A8F"/>
    <w:rsid w:val="000F52A0"/>
    <w:rsid w:val="000F5749"/>
    <w:rsid w:val="000F5FEF"/>
    <w:rsid w:val="000F62A6"/>
    <w:rsid w:val="000F7C26"/>
    <w:rsid w:val="001001ED"/>
    <w:rsid w:val="0010028C"/>
    <w:rsid w:val="001010A4"/>
    <w:rsid w:val="00101A19"/>
    <w:rsid w:val="00101FC8"/>
    <w:rsid w:val="00102231"/>
    <w:rsid w:val="00103340"/>
    <w:rsid w:val="00103D0D"/>
    <w:rsid w:val="001046AC"/>
    <w:rsid w:val="001051C3"/>
    <w:rsid w:val="00105D2D"/>
    <w:rsid w:val="00106D01"/>
    <w:rsid w:val="00107977"/>
    <w:rsid w:val="0011106F"/>
    <w:rsid w:val="001117B3"/>
    <w:rsid w:val="00112D47"/>
    <w:rsid w:val="00112E44"/>
    <w:rsid w:val="00115196"/>
    <w:rsid w:val="00115878"/>
    <w:rsid w:val="0011591C"/>
    <w:rsid w:val="00115D1D"/>
    <w:rsid w:val="001167BD"/>
    <w:rsid w:val="00116BC3"/>
    <w:rsid w:val="00116F10"/>
    <w:rsid w:val="00117219"/>
    <w:rsid w:val="00117481"/>
    <w:rsid w:val="001207FF"/>
    <w:rsid w:val="001215CC"/>
    <w:rsid w:val="00121EA2"/>
    <w:rsid w:val="00122D6F"/>
    <w:rsid w:val="001230E1"/>
    <w:rsid w:val="0012336C"/>
    <w:rsid w:val="001239AA"/>
    <w:rsid w:val="0012456B"/>
    <w:rsid w:val="001246EA"/>
    <w:rsid w:val="001250D0"/>
    <w:rsid w:val="00126CB9"/>
    <w:rsid w:val="00126DEF"/>
    <w:rsid w:val="0012740B"/>
    <w:rsid w:val="00127DD3"/>
    <w:rsid w:val="00127FA8"/>
    <w:rsid w:val="00130322"/>
    <w:rsid w:val="00130C12"/>
    <w:rsid w:val="00131E1C"/>
    <w:rsid w:val="001330AD"/>
    <w:rsid w:val="001333D9"/>
    <w:rsid w:val="00134FF1"/>
    <w:rsid w:val="0013534F"/>
    <w:rsid w:val="0013539F"/>
    <w:rsid w:val="001366E6"/>
    <w:rsid w:val="001375B3"/>
    <w:rsid w:val="00137CB5"/>
    <w:rsid w:val="00140235"/>
    <w:rsid w:val="001408A7"/>
    <w:rsid w:val="00140E05"/>
    <w:rsid w:val="001422A6"/>
    <w:rsid w:val="0014240F"/>
    <w:rsid w:val="0014270D"/>
    <w:rsid w:val="0014363E"/>
    <w:rsid w:val="00143E25"/>
    <w:rsid w:val="0014632E"/>
    <w:rsid w:val="001467B4"/>
    <w:rsid w:val="00146BAC"/>
    <w:rsid w:val="00146E2B"/>
    <w:rsid w:val="0014721E"/>
    <w:rsid w:val="001502D6"/>
    <w:rsid w:val="00151886"/>
    <w:rsid w:val="00151B67"/>
    <w:rsid w:val="00151F3E"/>
    <w:rsid w:val="00152267"/>
    <w:rsid w:val="00152F0D"/>
    <w:rsid w:val="00154ACA"/>
    <w:rsid w:val="00154EDD"/>
    <w:rsid w:val="001556B4"/>
    <w:rsid w:val="00160356"/>
    <w:rsid w:val="0016044B"/>
    <w:rsid w:val="0016061E"/>
    <w:rsid w:val="00160D81"/>
    <w:rsid w:val="00161B45"/>
    <w:rsid w:val="00162369"/>
    <w:rsid w:val="001625FD"/>
    <w:rsid w:val="001648E9"/>
    <w:rsid w:val="0016566F"/>
    <w:rsid w:val="00167917"/>
    <w:rsid w:val="001701BE"/>
    <w:rsid w:val="00170203"/>
    <w:rsid w:val="00170647"/>
    <w:rsid w:val="001708DC"/>
    <w:rsid w:val="00170E07"/>
    <w:rsid w:val="00172B44"/>
    <w:rsid w:val="00172B5B"/>
    <w:rsid w:val="00173536"/>
    <w:rsid w:val="00173FCA"/>
    <w:rsid w:val="0017425A"/>
    <w:rsid w:val="001743B2"/>
    <w:rsid w:val="001746B1"/>
    <w:rsid w:val="001748FB"/>
    <w:rsid w:val="001768FC"/>
    <w:rsid w:val="00176E50"/>
    <w:rsid w:val="00177F90"/>
    <w:rsid w:val="00180666"/>
    <w:rsid w:val="00180966"/>
    <w:rsid w:val="0018097B"/>
    <w:rsid w:val="00180DA5"/>
    <w:rsid w:val="001812CB"/>
    <w:rsid w:val="0018160C"/>
    <w:rsid w:val="00181688"/>
    <w:rsid w:val="001822FF"/>
    <w:rsid w:val="00182492"/>
    <w:rsid w:val="00182A55"/>
    <w:rsid w:val="00183116"/>
    <w:rsid w:val="00183FDE"/>
    <w:rsid w:val="00185827"/>
    <w:rsid w:val="00185960"/>
    <w:rsid w:val="0019179A"/>
    <w:rsid w:val="00191A83"/>
    <w:rsid w:val="00191B4D"/>
    <w:rsid w:val="001920AC"/>
    <w:rsid w:val="0019239A"/>
    <w:rsid w:val="001928F9"/>
    <w:rsid w:val="00192E5A"/>
    <w:rsid w:val="00193153"/>
    <w:rsid w:val="0019371C"/>
    <w:rsid w:val="00193D4C"/>
    <w:rsid w:val="0019440A"/>
    <w:rsid w:val="00196600"/>
    <w:rsid w:val="00196EFA"/>
    <w:rsid w:val="0019723B"/>
    <w:rsid w:val="00197CF6"/>
    <w:rsid w:val="001A020D"/>
    <w:rsid w:val="001A09BE"/>
    <w:rsid w:val="001A0C60"/>
    <w:rsid w:val="001A10F2"/>
    <w:rsid w:val="001A11E5"/>
    <w:rsid w:val="001A1767"/>
    <w:rsid w:val="001A1C8D"/>
    <w:rsid w:val="001A205B"/>
    <w:rsid w:val="001A32B9"/>
    <w:rsid w:val="001A3C28"/>
    <w:rsid w:val="001A52B1"/>
    <w:rsid w:val="001A563E"/>
    <w:rsid w:val="001A6848"/>
    <w:rsid w:val="001A6BA2"/>
    <w:rsid w:val="001A6D58"/>
    <w:rsid w:val="001A6E25"/>
    <w:rsid w:val="001A6F78"/>
    <w:rsid w:val="001A708A"/>
    <w:rsid w:val="001A7334"/>
    <w:rsid w:val="001B281B"/>
    <w:rsid w:val="001B28C2"/>
    <w:rsid w:val="001B334A"/>
    <w:rsid w:val="001B3EB5"/>
    <w:rsid w:val="001B612B"/>
    <w:rsid w:val="001B6571"/>
    <w:rsid w:val="001B73AF"/>
    <w:rsid w:val="001B7526"/>
    <w:rsid w:val="001B7A3A"/>
    <w:rsid w:val="001C1473"/>
    <w:rsid w:val="001C1FE2"/>
    <w:rsid w:val="001C360E"/>
    <w:rsid w:val="001C3691"/>
    <w:rsid w:val="001C455A"/>
    <w:rsid w:val="001C49B1"/>
    <w:rsid w:val="001C4F45"/>
    <w:rsid w:val="001C7879"/>
    <w:rsid w:val="001C799E"/>
    <w:rsid w:val="001C7C77"/>
    <w:rsid w:val="001D025D"/>
    <w:rsid w:val="001D0FAD"/>
    <w:rsid w:val="001D1E3F"/>
    <w:rsid w:val="001D2B38"/>
    <w:rsid w:val="001D4AB4"/>
    <w:rsid w:val="001D4DB8"/>
    <w:rsid w:val="001D4F5F"/>
    <w:rsid w:val="001D6125"/>
    <w:rsid w:val="001D6149"/>
    <w:rsid w:val="001D6193"/>
    <w:rsid w:val="001D632B"/>
    <w:rsid w:val="001E0201"/>
    <w:rsid w:val="001E1E3F"/>
    <w:rsid w:val="001E206A"/>
    <w:rsid w:val="001E2527"/>
    <w:rsid w:val="001E270C"/>
    <w:rsid w:val="001E3836"/>
    <w:rsid w:val="001E4664"/>
    <w:rsid w:val="001E4BFB"/>
    <w:rsid w:val="001E534C"/>
    <w:rsid w:val="001E5F13"/>
    <w:rsid w:val="001E68E0"/>
    <w:rsid w:val="001E6E0D"/>
    <w:rsid w:val="001E73D8"/>
    <w:rsid w:val="001E7E71"/>
    <w:rsid w:val="001F0D0B"/>
    <w:rsid w:val="001F230F"/>
    <w:rsid w:val="001F25F2"/>
    <w:rsid w:val="001F3DB8"/>
    <w:rsid w:val="001F504E"/>
    <w:rsid w:val="001F59C3"/>
    <w:rsid w:val="001F6667"/>
    <w:rsid w:val="001F7707"/>
    <w:rsid w:val="0020114B"/>
    <w:rsid w:val="00201D70"/>
    <w:rsid w:val="002035DB"/>
    <w:rsid w:val="00203B58"/>
    <w:rsid w:val="00205C32"/>
    <w:rsid w:val="00206638"/>
    <w:rsid w:val="002071B4"/>
    <w:rsid w:val="0020731C"/>
    <w:rsid w:val="00210409"/>
    <w:rsid w:val="002116E2"/>
    <w:rsid w:val="00212F4A"/>
    <w:rsid w:val="002133B8"/>
    <w:rsid w:val="00214220"/>
    <w:rsid w:val="00214415"/>
    <w:rsid w:val="002146A8"/>
    <w:rsid w:val="0021529E"/>
    <w:rsid w:val="00220231"/>
    <w:rsid w:val="002208F8"/>
    <w:rsid w:val="00223317"/>
    <w:rsid w:val="00223358"/>
    <w:rsid w:val="0022378D"/>
    <w:rsid w:val="00224F09"/>
    <w:rsid w:val="0022510E"/>
    <w:rsid w:val="002257B3"/>
    <w:rsid w:val="002264AE"/>
    <w:rsid w:val="00227982"/>
    <w:rsid w:val="00227B10"/>
    <w:rsid w:val="00230138"/>
    <w:rsid w:val="00230776"/>
    <w:rsid w:val="00230A53"/>
    <w:rsid w:val="002312A0"/>
    <w:rsid w:val="002315F0"/>
    <w:rsid w:val="00233A52"/>
    <w:rsid w:val="00234117"/>
    <w:rsid w:val="00234A39"/>
    <w:rsid w:val="0023650E"/>
    <w:rsid w:val="0023668C"/>
    <w:rsid w:val="00241169"/>
    <w:rsid w:val="00242CA5"/>
    <w:rsid w:val="00242E82"/>
    <w:rsid w:val="00243080"/>
    <w:rsid w:val="00243C1C"/>
    <w:rsid w:val="00243E53"/>
    <w:rsid w:val="002442A0"/>
    <w:rsid w:val="00244746"/>
    <w:rsid w:val="00244DC9"/>
    <w:rsid w:val="00245101"/>
    <w:rsid w:val="002464A5"/>
    <w:rsid w:val="002474DA"/>
    <w:rsid w:val="00247D6C"/>
    <w:rsid w:val="002505A7"/>
    <w:rsid w:val="0025121F"/>
    <w:rsid w:val="00251CC0"/>
    <w:rsid w:val="00252DA8"/>
    <w:rsid w:val="00253935"/>
    <w:rsid w:val="00254454"/>
    <w:rsid w:val="00256708"/>
    <w:rsid w:val="00257E1A"/>
    <w:rsid w:val="00260A70"/>
    <w:rsid w:val="00260B39"/>
    <w:rsid w:val="00262293"/>
    <w:rsid w:val="00264830"/>
    <w:rsid w:val="00264F1D"/>
    <w:rsid w:val="0026585B"/>
    <w:rsid w:val="00270812"/>
    <w:rsid w:val="00270CAE"/>
    <w:rsid w:val="00271BCD"/>
    <w:rsid w:val="00272BF6"/>
    <w:rsid w:val="002732EF"/>
    <w:rsid w:val="0027407E"/>
    <w:rsid w:val="00275E2E"/>
    <w:rsid w:val="002769FA"/>
    <w:rsid w:val="00280F3F"/>
    <w:rsid w:val="002810BA"/>
    <w:rsid w:val="00281517"/>
    <w:rsid w:val="00283889"/>
    <w:rsid w:val="002847E0"/>
    <w:rsid w:val="00284E42"/>
    <w:rsid w:val="00286C47"/>
    <w:rsid w:val="002904A4"/>
    <w:rsid w:val="0029073F"/>
    <w:rsid w:val="002922D8"/>
    <w:rsid w:val="00293A7C"/>
    <w:rsid w:val="002943A9"/>
    <w:rsid w:val="00294A21"/>
    <w:rsid w:val="00296210"/>
    <w:rsid w:val="00297F78"/>
    <w:rsid w:val="002A2A22"/>
    <w:rsid w:val="002A324F"/>
    <w:rsid w:val="002A3FE7"/>
    <w:rsid w:val="002A4CD5"/>
    <w:rsid w:val="002A5469"/>
    <w:rsid w:val="002A585A"/>
    <w:rsid w:val="002A667F"/>
    <w:rsid w:val="002A66B2"/>
    <w:rsid w:val="002A6AC2"/>
    <w:rsid w:val="002A6E03"/>
    <w:rsid w:val="002A7199"/>
    <w:rsid w:val="002A7367"/>
    <w:rsid w:val="002A7B99"/>
    <w:rsid w:val="002B00FA"/>
    <w:rsid w:val="002B08D6"/>
    <w:rsid w:val="002B0D5B"/>
    <w:rsid w:val="002B1393"/>
    <w:rsid w:val="002B2760"/>
    <w:rsid w:val="002B3560"/>
    <w:rsid w:val="002B4F3E"/>
    <w:rsid w:val="002B5418"/>
    <w:rsid w:val="002B5945"/>
    <w:rsid w:val="002B6398"/>
    <w:rsid w:val="002B6B36"/>
    <w:rsid w:val="002B74B9"/>
    <w:rsid w:val="002B79B0"/>
    <w:rsid w:val="002B79CB"/>
    <w:rsid w:val="002B7CE5"/>
    <w:rsid w:val="002C18C0"/>
    <w:rsid w:val="002C2993"/>
    <w:rsid w:val="002C2E02"/>
    <w:rsid w:val="002C4721"/>
    <w:rsid w:val="002C49EC"/>
    <w:rsid w:val="002D03FA"/>
    <w:rsid w:val="002D0507"/>
    <w:rsid w:val="002D098B"/>
    <w:rsid w:val="002D1169"/>
    <w:rsid w:val="002D428A"/>
    <w:rsid w:val="002D43DB"/>
    <w:rsid w:val="002D45E5"/>
    <w:rsid w:val="002D552B"/>
    <w:rsid w:val="002D6A43"/>
    <w:rsid w:val="002D782C"/>
    <w:rsid w:val="002D7D99"/>
    <w:rsid w:val="002E0895"/>
    <w:rsid w:val="002E14CA"/>
    <w:rsid w:val="002E249C"/>
    <w:rsid w:val="002E2EC6"/>
    <w:rsid w:val="002E2FE4"/>
    <w:rsid w:val="002E336A"/>
    <w:rsid w:val="002E38CA"/>
    <w:rsid w:val="002E42DC"/>
    <w:rsid w:val="002E445F"/>
    <w:rsid w:val="002E50BD"/>
    <w:rsid w:val="002E5410"/>
    <w:rsid w:val="002E76B4"/>
    <w:rsid w:val="002F013E"/>
    <w:rsid w:val="002F2082"/>
    <w:rsid w:val="002F3072"/>
    <w:rsid w:val="002F5503"/>
    <w:rsid w:val="002F5748"/>
    <w:rsid w:val="002F5D56"/>
    <w:rsid w:val="002F618F"/>
    <w:rsid w:val="002F61C1"/>
    <w:rsid w:val="002F7820"/>
    <w:rsid w:val="00300395"/>
    <w:rsid w:val="003006BC"/>
    <w:rsid w:val="00300C4C"/>
    <w:rsid w:val="00300CA8"/>
    <w:rsid w:val="003012B4"/>
    <w:rsid w:val="00302245"/>
    <w:rsid w:val="00302EE3"/>
    <w:rsid w:val="00302F45"/>
    <w:rsid w:val="00303007"/>
    <w:rsid w:val="00305FE6"/>
    <w:rsid w:val="003073E2"/>
    <w:rsid w:val="00307443"/>
    <w:rsid w:val="00307E45"/>
    <w:rsid w:val="00307F2E"/>
    <w:rsid w:val="0031006F"/>
    <w:rsid w:val="0031020F"/>
    <w:rsid w:val="00310780"/>
    <w:rsid w:val="00310ACB"/>
    <w:rsid w:val="00310C72"/>
    <w:rsid w:val="0031184C"/>
    <w:rsid w:val="00311935"/>
    <w:rsid w:val="00312160"/>
    <w:rsid w:val="00312798"/>
    <w:rsid w:val="0031290C"/>
    <w:rsid w:val="00313BD6"/>
    <w:rsid w:val="00313FBE"/>
    <w:rsid w:val="00320813"/>
    <w:rsid w:val="00321BA4"/>
    <w:rsid w:val="00321C1A"/>
    <w:rsid w:val="00322256"/>
    <w:rsid w:val="0032397E"/>
    <w:rsid w:val="003244FE"/>
    <w:rsid w:val="00324CAD"/>
    <w:rsid w:val="00326596"/>
    <w:rsid w:val="0032746A"/>
    <w:rsid w:val="00327D67"/>
    <w:rsid w:val="0033056E"/>
    <w:rsid w:val="00330646"/>
    <w:rsid w:val="00330A54"/>
    <w:rsid w:val="00330D88"/>
    <w:rsid w:val="00331792"/>
    <w:rsid w:val="00331BCD"/>
    <w:rsid w:val="00332895"/>
    <w:rsid w:val="00333194"/>
    <w:rsid w:val="003350D8"/>
    <w:rsid w:val="00335880"/>
    <w:rsid w:val="00336CE7"/>
    <w:rsid w:val="003372EA"/>
    <w:rsid w:val="00340625"/>
    <w:rsid w:val="0034118C"/>
    <w:rsid w:val="003416CA"/>
    <w:rsid w:val="003417F9"/>
    <w:rsid w:val="0034257E"/>
    <w:rsid w:val="00342A9F"/>
    <w:rsid w:val="0034379E"/>
    <w:rsid w:val="00344A9B"/>
    <w:rsid w:val="00345098"/>
    <w:rsid w:val="0034681A"/>
    <w:rsid w:val="00346D80"/>
    <w:rsid w:val="00347055"/>
    <w:rsid w:val="00350941"/>
    <w:rsid w:val="0035187B"/>
    <w:rsid w:val="00352FE2"/>
    <w:rsid w:val="00353659"/>
    <w:rsid w:val="00354AD9"/>
    <w:rsid w:val="00355609"/>
    <w:rsid w:val="00356B3D"/>
    <w:rsid w:val="003572DD"/>
    <w:rsid w:val="00357D94"/>
    <w:rsid w:val="003601D0"/>
    <w:rsid w:val="003616A4"/>
    <w:rsid w:val="00362AC1"/>
    <w:rsid w:val="00363293"/>
    <w:rsid w:val="00363A29"/>
    <w:rsid w:val="003649E1"/>
    <w:rsid w:val="00365778"/>
    <w:rsid w:val="0036628C"/>
    <w:rsid w:val="00367278"/>
    <w:rsid w:val="003708A0"/>
    <w:rsid w:val="00370B42"/>
    <w:rsid w:val="00372545"/>
    <w:rsid w:val="003739F3"/>
    <w:rsid w:val="003753AA"/>
    <w:rsid w:val="0037554F"/>
    <w:rsid w:val="00375C0B"/>
    <w:rsid w:val="0037679F"/>
    <w:rsid w:val="0037714F"/>
    <w:rsid w:val="003773F0"/>
    <w:rsid w:val="003801DA"/>
    <w:rsid w:val="003805BE"/>
    <w:rsid w:val="00383F55"/>
    <w:rsid w:val="00384380"/>
    <w:rsid w:val="00386086"/>
    <w:rsid w:val="00386493"/>
    <w:rsid w:val="00386862"/>
    <w:rsid w:val="00386B7E"/>
    <w:rsid w:val="00390382"/>
    <w:rsid w:val="00390FD2"/>
    <w:rsid w:val="00394416"/>
    <w:rsid w:val="00394CC8"/>
    <w:rsid w:val="00394EC1"/>
    <w:rsid w:val="00395013"/>
    <w:rsid w:val="0039757E"/>
    <w:rsid w:val="003A0C5D"/>
    <w:rsid w:val="003A15BF"/>
    <w:rsid w:val="003A2111"/>
    <w:rsid w:val="003A2906"/>
    <w:rsid w:val="003A2EB6"/>
    <w:rsid w:val="003A484E"/>
    <w:rsid w:val="003A54F6"/>
    <w:rsid w:val="003A7095"/>
    <w:rsid w:val="003A7944"/>
    <w:rsid w:val="003B0472"/>
    <w:rsid w:val="003B0592"/>
    <w:rsid w:val="003B0D82"/>
    <w:rsid w:val="003B0FAC"/>
    <w:rsid w:val="003B14A0"/>
    <w:rsid w:val="003B3D75"/>
    <w:rsid w:val="003B4651"/>
    <w:rsid w:val="003B4C09"/>
    <w:rsid w:val="003B5175"/>
    <w:rsid w:val="003B5301"/>
    <w:rsid w:val="003B5580"/>
    <w:rsid w:val="003B5776"/>
    <w:rsid w:val="003B602F"/>
    <w:rsid w:val="003B63C5"/>
    <w:rsid w:val="003B6DAC"/>
    <w:rsid w:val="003B7EB1"/>
    <w:rsid w:val="003C0F2A"/>
    <w:rsid w:val="003C1BBF"/>
    <w:rsid w:val="003C1DE8"/>
    <w:rsid w:val="003C1F06"/>
    <w:rsid w:val="003C305B"/>
    <w:rsid w:val="003C3CC2"/>
    <w:rsid w:val="003C3EFC"/>
    <w:rsid w:val="003C441D"/>
    <w:rsid w:val="003C4BBB"/>
    <w:rsid w:val="003C4DFF"/>
    <w:rsid w:val="003C699F"/>
    <w:rsid w:val="003C778D"/>
    <w:rsid w:val="003C78AE"/>
    <w:rsid w:val="003C7B0B"/>
    <w:rsid w:val="003D1188"/>
    <w:rsid w:val="003D125A"/>
    <w:rsid w:val="003D260F"/>
    <w:rsid w:val="003D3462"/>
    <w:rsid w:val="003D3C04"/>
    <w:rsid w:val="003D3D0D"/>
    <w:rsid w:val="003D4158"/>
    <w:rsid w:val="003D4242"/>
    <w:rsid w:val="003D4295"/>
    <w:rsid w:val="003D42BB"/>
    <w:rsid w:val="003D4BBE"/>
    <w:rsid w:val="003D4DD9"/>
    <w:rsid w:val="003D52F1"/>
    <w:rsid w:val="003D58A4"/>
    <w:rsid w:val="003D6163"/>
    <w:rsid w:val="003D6892"/>
    <w:rsid w:val="003D6E3D"/>
    <w:rsid w:val="003E0B5B"/>
    <w:rsid w:val="003E0D1C"/>
    <w:rsid w:val="003E29A6"/>
    <w:rsid w:val="003E32AF"/>
    <w:rsid w:val="003E3505"/>
    <w:rsid w:val="003E399A"/>
    <w:rsid w:val="003E5A6B"/>
    <w:rsid w:val="003E5A8F"/>
    <w:rsid w:val="003E6C32"/>
    <w:rsid w:val="003F119E"/>
    <w:rsid w:val="003F1301"/>
    <w:rsid w:val="003F1504"/>
    <w:rsid w:val="003F1743"/>
    <w:rsid w:val="003F1E62"/>
    <w:rsid w:val="003F291D"/>
    <w:rsid w:val="003F4EB9"/>
    <w:rsid w:val="003F52F3"/>
    <w:rsid w:val="003F5678"/>
    <w:rsid w:val="003F6030"/>
    <w:rsid w:val="003F7005"/>
    <w:rsid w:val="003F713F"/>
    <w:rsid w:val="003F785F"/>
    <w:rsid w:val="00400C4F"/>
    <w:rsid w:val="00400D49"/>
    <w:rsid w:val="004012BB"/>
    <w:rsid w:val="004018D5"/>
    <w:rsid w:val="00401D9D"/>
    <w:rsid w:val="004024B5"/>
    <w:rsid w:val="004039FA"/>
    <w:rsid w:val="00404950"/>
    <w:rsid w:val="00404B74"/>
    <w:rsid w:val="00404F24"/>
    <w:rsid w:val="0040523D"/>
    <w:rsid w:val="00407DCC"/>
    <w:rsid w:val="004106AE"/>
    <w:rsid w:val="00410DD5"/>
    <w:rsid w:val="00411071"/>
    <w:rsid w:val="00412361"/>
    <w:rsid w:val="00412A0F"/>
    <w:rsid w:val="00414E62"/>
    <w:rsid w:val="00415092"/>
    <w:rsid w:val="004157B9"/>
    <w:rsid w:val="00416214"/>
    <w:rsid w:val="004163C3"/>
    <w:rsid w:val="0042220A"/>
    <w:rsid w:val="00422569"/>
    <w:rsid w:val="00422F88"/>
    <w:rsid w:val="00423428"/>
    <w:rsid w:val="00423DEA"/>
    <w:rsid w:val="00424C05"/>
    <w:rsid w:val="00426031"/>
    <w:rsid w:val="0042634E"/>
    <w:rsid w:val="00426692"/>
    <w:rsid w:val="00427404"/>
    <w:rsid w:val="004276FA"/>
    <w:rsid w:val="00427A32"/>
    <w:rsid w:val="0043082B"/>
    <w:rsid w:val="004309AA"/>
    <w:rsid w:val="00430D23"/>
    <w:rsid w:val="00431DA4"/>
    <w:rsid w:val="00432CF0"/>
    <w:rsid w:val="0043437C"/>
    <w:rsid w:val="00434D3B"/>
    <w:rsid w:val="00434DEE"/>
    <w:rsid w:val="00436602"/>
    <w:rsid w:val="0043722F"/>
    <w:rsid w:val="00437C10"/>
    <w:rsid w:val="00440DF1"/>
    <w:rsid w:val="004418BE"/>
    <w:rsid w:val="00441F9B"/>
    <w:rsid w:val="00441FF3"/>
    <w:rsid w:val="00442060"/>
    <w:rsid w:val="0044288A"/>
    <w:rsid w:val="00444460"/>
    <w:rsid w:val="0044558F"/>
    <w:rsid w:val="00446C0F"/>
    <w:rsid w:val="00447860"/>
    <w:rsid w:val="00447D37"/>
    <w:rsid w:val="00450E86"/>
    <w:rsid w:val="004521A0"/>
    <w:rsid w:val="00453603"/>
    <w:rsid w:val="00453E80"/>
    <w:rsid w:val="004540AE"/>
    <w:rsid w:val="00454363"/>
    <w:rsid w:val="00454A66"/>
    <w:rsid w:val="00454B6C"/>
    <w:rsid w:val="00455DF8"/>
    <w:rsid w:val="004564FA"/>
    <w:rsid w:val="004566A0"/>
    <w:rsid w:val="00456BB9"/>
    <w:rsid w:val="00456F7E"/>
    <w:rsid w:val="00456F8A"/>
    <w:rsid w:val="004570DE"/>
    <w:rsid w:val="0045720B"/>
    <w:rsid w:val="004615C0"/>
    <w:rsid w:val="004620BA"/>
    <w:rsid w:val="00462A8F"/>
    <w:rsid w:val="004639FA"/>
    <w:rsid w:val="00463C92"/>
    <w:rsid w:val="004641D3"/>
    <w:rsid w:val="004649FF"/>
    <w:rsid w:val="00464C53"/>
    <w:rsid w:val="004659A9"/>
    <w:rsid w:val="00466AFF"/>
    <w:rsid w:val="00467C31"/>
    <w:rsid w:val="00470829"/>
    <w:rsid w:val="0047109F"/>
    <w:rsid w:val="00471618"/>
    <w:rsid w:val="004719BF"/>
    <w:rsid w:val="00471CDF"/>
    <w:rsid w:val="0047205C"/>
    <w:rsid w:val="00472C79"/>
    <w:rsid w:val="0047341B"/>
    <w:rsid w:val="00474100"/>
    <w:rsid w:val="004743CD"/>
    <w:rsid w:val="004749E3"/>
    <w:rsid w:val="00475E5E"/>
    <w:rsid w:val="00475F9C"/>
    <w:rsid w:val="004766D1"/>
    <w:rsid w:val="00477B3F"/>
    <w:rsid w:val="00477D32"/>
    <w:rsid w:val="0048010D"/>
    <w:rsid w:val="00480797"/>
    <w:rsid w:val="00482154"/>
    <w:rsid w:val="004828E3"/>
    <w:rsid w:val="00482E8B"/>
    <w:rsid w:val="00483887"/>
    <w:rsid w:val="00483E7C"/>
    <w:rsid w:val="004848E1"/>
    <w:rsid w:val="00484D77"/>
    <w:rsid w:val="00485416"/>
    <w:rsid w:val="00485AB6"/>
    <w:rsid w:val="004864DC"/>
    <w:rsid w:val="004869D1"/>
    <w:rsid w:val="00487B3C"/>
    <w:rsid w:val="00487D51"/>
    <w:rsid w:val="00490CFE"/>
    <w:rsid w:val="004911E9"/>
    <w:rsid w:val="00491379"/>
    <w:rsid w:val="00491648"/>
    <w:rsid w:val="00491A33"/>
    <w:rsid w:val="00491C31"/>
    <w:rsid w:val="00492395"/>
    <w:rsid w:val="00492482"/>
    <w:rsid w:val="004925D7"/>
    <w:rsid w:val="0049326B"/>
    <w:rsid w:val="0049434E"/>
    <w:rsid w:val="00494357"/>
    <w:rsid w:val="00494D2D"/>
    <w:rsid w:val="00496B04"/>
    <w:rsid w:val="00497061"/>
    <w:rsid w:val="004A1B1C"/>
    <w:rsid w:val="004A25D3"/>
    <w:rsid w:val="004A2682"/>
    <w:rsid w:val="004A31D7"/>
    <w:rsid w:val="004A3304"/>
    <w:rsid w:val="004A4D33"/>
    <w:rsid w:val="004A5344"/>
    <w:rsid w:val="004A5C59"/>
    <w:rsid w:val="004A6335"/>
    <w:rsid w:val="004A6C64"/>
    <w:rsid w:val="004B08E3"/>
    <w:rsid w:val="004B178C"/>
    <w:rsid w:val="004B3010"/>
    <w:rsid w:val="004B3D4E"/>
    <w:rsid w:val="004B495B"/>
    <w:rsid w:val="004B53A9"/>
    <w:rsid w:val="004B5957"/>
    <w:rsid w:val="004B5CB0"/>
    <w:rsid w:val="004B619A"/>
    <w:rsid w:val="004B6416"/>
    <w:rsid w:val="004B65AB"/>
    <w:rsid w:val="004B75E6"/>
    <w:rsid w:val="004B7EC6"/>
    <w:rsid w:val="004C0088"/>
    <w:rsid w:val="004C1E27"/>
    <w:rsid w:val="004C202A"/>
    <w:rsid w:val="004C2566"/>
    <w:rsid w:val="004C2B9C"/>
    <w:rsid w:val="004C3C5F"/>
    <w:rsid w:val="004C44D4"/>
    <w:rsid w:val="004C45EF"/>
    <w:rsid w:val="004C48FF"/>
    <w:rsid w:val="004C4953"/>
    <w:rsid w:val="004C4A0F"/>
    <w:rsid w:val="004C4C09"/>
    <w:rsid w:val="004C4D3B"/>
    <w:rsid w:val="004C5C5F"/>
    <w:rsid w:val="004C5E38"/>
    <w:rsid w:val="004C5FC0"/>
    <w:rsid w:val="004C6CE3"/>
    <w:rsid w:val="004D0351"/>
    <w:rsid w:val="004D06B2"/>
    <w:rsid w:val="004D1D38"/>
    <w:rsid w:val="004D254E"/>
    <w:rsid w:val="004D259A"/>
    <w:rsid w:val="004D2CE0"/>
    <w:rsid w:val="004D3605"/>
    <w:rsid w:val="004D3665"/>
    <w:rsid w:val="004D3CE8"/>
    <w:rsid w:val="004D4C9E"/>
    <w:rsid w:val="004D6392"/>
    <w:rsid w:val="004D78F5"/>
    <w:rsid w:val="004D7E57"/>
    <w:rsid w:val="004E067F"/>
    <w:rsid w:val="004E1068"/>
    <w:rsid w:val="004E30FF"/>
    <w:rsid w:val="004E429A"/>
    <w:rsid w:val="004E42C2"/>
    <w:rsid w:val="004E4C99"/>
    <w:rsid w:val="004E62B4"/>
    <w:rsid w:val="004E6A67"/>
    <w:rsid w:val="004E770F"/>
    <w:rsid w:val="004F0B47"/>
    <w:rsid w:val="004F1CA9"/>
    <w:rsid w:val="004F2111"/>
    <w:rsid w:val="004F239F"/>
    <w:rsid w:val="004F2877"/>
    <w:rsid w:val="004F3D6B"/>
    <w:rsid w:val="004F3D96"/>
    <w:rsid w:val="004F4392"/>
    <w:rsid w:val="004F48F3"/>
    <w:rsid w:val="004F55F7"/>
    <w:rsid w:val="004F5993"/>
    <w:rsid w:val="004F5ECD"/>
    <w:rsid w:val="004F68B2"/>
    <w:rsid w:val="004F7AB7"/>
    <w:rsid w:val="005005F6"/>
    <w:rsid w:val="00501688"/>
    <w:rsid w:val="00501B4E"/>
    <w:rsid w:val="0050290B"/>
    <w:rsid w:val="00502977"/>
    <w:rsid w:val="00503928"/>
    <w:rsid w:val="0050394F"/>
    <w:rsid w:val="0050427B"/>
    <w:rsid w:val="00505A90"/>
    <w:rsid w:val="00506361"/>
    <w:rsid w:val="005067F4"/>
    <w:rsid w:val="00506B7D"/>
    <w:rsid w:val="00506CD5"/>
    <w:rsid w:val="00507182"/>
    <w:rsid w:val="00510C2C"/>
    <w:rsid w:val="00511126"/>
    <w:rsid w:val="00511465"/>
    <w:rsid w:val="00511746"/>
    <w:rsid w:val="0051290C"/>
    <w:rsid w:val="00512EF0"/>
    <w:rsid w:val="0051333A"/>
    <w:rsid w:val="00514027"/>
    <w:rsid w:val="00514193"/>
    <w:rsid w:val="00514DC9"/>
    <w:rsid w:val="00516403"/>
    <w:rsid w:val="0051724C"/>
    <w:rsid w:val="0051759D"/>
    <w:rsid w:val="00517AEC"/>
    <w:rsid w:val="00520CF0"/>
    <w:rsid w:val="00520ED5"/>
    <w:rsid w:val="00521222"/>
    <w:rsid w:val="00522857"/>
    <w:rsid w:val="00522FFB"/>
    <w:rsid w:val="005235DE"/>
    <w:rsid w:val="005237EA"/>
    <w:rsid w:val="00523E50"/>
    <w:rsid w:val="0052400B"/>
    <w:rsid w:val="0052400E"/>
    <w:rsid w:val="00524DF8"/>
    <w:rsid w:val="00524FF1"/>
    <w:rsid w:val="00526EE0"/>
    <w:rsid w:val="0053009A"/>
    <w:rsid w:val="005307F0"/>
    <w:rsid w:val="00530ACF"/>
    <w:rsid w:val="00531740"/>
    <w:rsid w:val="00531B52"/>
    <w:rsid w:val="00531E8B"/>
    <w:rsid w:val="0053245F"/>
    <w:rsid w:val="00532A7F"/>
    <w:rsid w:val="00534C47"/>
    <w:rsid w:val="00535FE3"/>
    <w:rsid w:val="005369DE"/>
    <w:rsid w:val="00536B38"/>
    <w:rsid w:val="005401E7"/>
    <w:rsid w:val="00540253"/>
    <w:rsid w:val="00540FEA"/>
    <w:rsid w:val="00541EAF"/>
    <w:rsid w:val="00542646"/>
    <w:rsid w:val="00544180"/>
    <w:rsid w:val="005448F6"/>
    <w:rsid w:val="00546055"/>
    <w:rsid w:val="00547521"/>
    <w:rsid w:val="0054797A"/>
    <w:rsid w:val="00550038"/>
    <w:rsid w:val="00550976"/>
    <w:rsid w:val="00550A20"/>
    <w:rsid w:val="00551077"/>
    <w:rsid w:val="005516AD"/>
    <w:rsid w:val="0055179E"/>
    <w:rsid w:val="00552EF9"/>
    <w:rsid w:val="00553DC2"/>
    <w:rsid w:val="00554B3D"/>
    <w:rsid w:val="00557195"/>
    <w:rsid w:val="005610A9"/>
    <w:rsid w:val="00562437"/>
    <w:rsid w:val="00562964"/>
    <w:rsid w:val="00562B33"/>
    <w:rsid w:val="00563F74"/>
    <w:rsid w:val="005644E2"/>
    <w:rsid w:val="0056488F"/>
    <w:rsid w:val="00564EC7"/>
    <w:rsid w:val="00565AAE"/>
    <w:rsid w:val="005662E9"/>
    <w:rsid w:val="0057023F"/>
    <w:rsid w:val="00571119"/>
    <w:rsid w:val="005727D5"/>
    <w:rsid w:val="00572AFA"/>
    <w:rsid w:val="00572CD5"/>
    <w:rsid w:val="005732F9"/>
    <w:rsid w:val="0057566F"/>
    <w:rsid w:val="00575BC3"/>
    <w:rsid w:val="005770B4"/>
    <w:rsid w:val="00577E3D"/>
    <w:rsid w:val="00577FA5"/>
    <w:rsid w:val="005803F6"/>
    <w:rsid w:val="00581018"/>
    <w:rsid w:val="00581FAC"/>
    <w:rsid w:val="00582E81"/>
    <w:rsid w:val="00585F08"/>
    <w:rsid w:val="005867E5"/>
    <w:rsid w:val="00590A16"/>
    <w:rsid w:val="00590A7C"/>
    <w:rsid w:val="00591801"/>
    <w:rsid w:val="005920C3"/>
    <w:rsid w:val="00592137"/>
    <w:rsid w:val="005921CB"/>
    <w:rsid w:val="005922EC"/>
    <w:rsid w:val="005922F0"/>
    <w:rsid w:val="0059236A"/>
    <w:rsid w:val="0059346C"/>
    <w:rsid w:val="00593A65"/>
    <w:rsid w:val="005959A6"/>
    <w:rsid w:val="005966C3"/>
    <w:rsid w:val="00596DF3"/>
    <w:rsid w:val="00596E61"/>
    <w:rsid w:val="00596EEB"/>
    <w:rsid w:val="00596EF6"/>
    <w:rsid w:val="0059794F"/>
    <w:rsid w:val="005A025B"/>
    <w:rsid w:val="005A030A"/>
    <w:rsid w:val="005A09B7"/>
    <w:rsid w:val="005A1AC5"/>
    <w:rsid w:val="005A1CB3"/>
    <w:rsid w:val="005A20ED"/>
    <w:rsid w:val="005A2E87"/>
    <w:rsid w:val="005A526A"/>
    <w:rsid w:val="005A5817"/>
    <w:rsid w:val="005A6BF2"/>
    <w:rsid w:val="005A7449"/>
    <w:rsid w:val="005A7870"/>
    <w:rsid w:val="005B0C79"/>
    <w:rsid w:val="005B0E65"/>
    <w:rsid w:val="005B16D3"/>
    <w:rsid w:val="005B1D96"/>
    <w:rsid w:val="005B494D"/>
    <w:rsid w:val="005B4BA0"/>
    <w:rsid w:val="005B5239"/>
    <w:rsid w:val="005B5635"/>
    <w:rsid w:val="005B5B54"/>
    <w:rsid w:val="005B7169"/>
    <w:rsid w:val="005C0CC9"/>
    <w:rsid w:val="005C26C5"/>
    <w:rsid w:val="005C375E"/>
    <w:rsid w:val="005C4344"/>
    <w:rsid w:val="005C581A"/>
    <w:rsid w:val="005C6482"/>
    <w:rsid w:val="005C65AD"/>
    <w:rsid w:val="005C6B1B"/>
    <w:rsid w:val="005C6D4A"/>
    <w:rsid w:val="005D0377"/>
    <w:rsid w:val="005D0675"/>
    <w:rsid w:val="005D0B81"/>
    <w:rsid w:val="005D1CEF"/>
    <w:rsid w:val="005D2BFD"/>
    <w:rsid w:val="005D3321"/>
    <w:rsid w:val="005D37A6"/>
    <w:rsid w:val="005D5735"/>
    <w:rsid w:val="005D5E0B"/>
    <w:rsid w:val="005D6083"/>
    <w:rsid w:val="005D6F3F"/>
    <w:rsid w:val="005D7506"/>
    <w:rsid w:val="005E0119"/>
    <w:rsid w:val="005E0B09"/>
    <w:rsid w:val="005E0C89"/>
    <w:rsid w:val="005E105A"/>
    <w:rsid w:val="005E10B3"/>
    <w:rsid w:val="005E19DE"/>
    <w:rsid w:val="005E2FA0"/>
    <w:rsid w:val="005E47C7"/>
    <w:rsid w:val="005E4B15"/>
    <w:rsid w:val="005E51E2"/>
    <w:rsid w:val="005E7F6E"/>
    <w:rsid w:val="005F05A9"/>
    <w:rsid w:val="005F0A09"/>
    <w:rsid w:val="005F1BE2"/>
    <w:rsid w:val="005F231F"/>
    <w:rsid w:val="005F25AA"/>
    <w:rsid w:val="005F3C71"/>
    <w:rsid w:val="005F6B6A"/>
    <w:rsid w:val="005F6F5A"/>
    <w:rsid w:val="005F70DC"/>
    <w:rsid w:val="005F7171"/>
    <w:rsid w:val="005F77D4"/>
    <w:rsid w:val="005F7F73"/>
    <w:rsid w:val="00600B00"/>
    <w:rsid w:val="00601240"/>
    <w:rsid w:val="00602BB3"/>
    <w:rsid w:val="00603607"/>
    <w:rsid w:val="00604FBE"/>
    <w:rsid w:val="006060B9"/>
    <w:rsid w:val="006061A9"/>
    <w:rsid w:val="006066E0"/>
    <w:rsid w:val="00607608"/>
    <w:rsid w:val="0061032A"/>
    <w:rsid w:val="0061037C"/>
    <w:rsid w:val="00611E73"/>
    <w:rsid w:val="00614F14"/>
    <w:rsid w:val="006153B1"/>
    <w:rsid w:val="00615EB2"/>
    <w:rsid w:val="00616E80"/>
    <w:rsid w:val="00617F23"/>
    <w:rsid w:val="006207C1"/>
    <w:rsid w:val="006232A1"/>
    <w:rsid w:val="006246D6"/>
    <w:rsid w:val="00626713"/>
    <w:rsid w:val="00626B3B"/>
    <w:rsid w:val="00627212"/>
    <w:rsid w:val="0062731B"/>
    <w:rsid w:val="00630DC7"/>
    <w:rsid w:val="00632013"/>
    <w:rsid w:val="006325F6"/>
    <w:rsid w:val="006333D6"/>
    <w:rsid w:val="0063396E"/>
    <w:rsid w:val="006345D5"/>
    <w:rsid w:val="00634A54"/>
    <w:rsid w:val="006356AC"/>
    <w:rsid w:val="00635B91"/>
    <w:rsid w:val="00635E15"/>
    <w:rsid w:val="00635EEA"/>
    <w:rsid w:val="00636365"/>
    <w:rsid w:val="0063735E"/>
    <w:rsid w:val="006376A0"/>
    <w:rsid w:val="006402D6"/>
    <w:rsid w:val="0064092B"/>
    <w:rsid w:val="00640A6C"/>
    <w:rsid w:val="00641836"/>
    <w:rsid w:val="0064224A"/>
    <w:rsid w:val="00642882"/>
    <w:rsid w:val="0064317A"/>
    <w:rsid w:val="0064386C"/>
    <w:rsid w:val="00643F23"/>
    <w:rsid w:val="006453C6"/>
    <w:rsid w:val="006460F9"/>
    <w:rsid w:val="00646594"/>
    <w:rsid w:val="00646960"/>
    <w:rsid w:val="00646DFF"/>
    <w:rsid w:val="00646F91"/>
    <w:rsid w:val="00651114"/>
    <w:rsid w:val="006514A3"/>
    <w:rsid w:val="0065152C"/>
    <w:rsid w:val="00652AEA"/>
    <w:rsid w:val="00653578"/>
    <w:rsid w:val="006548FE"/>
    <w:rsid w:val="00654970"/>
    <w:rsid w:val="006549A8"/>
    <w:rsid w:val="00654FA0"/>
    <w:rsid w:val="00655EE3"/>
    <w:rsid w:val="0065618B"/>
    <w:rsid w:val="006567FF"/>
    <w:rsid w:val="00657F54"/>
    <w:rsid w:val="00660D16"/>
    <w:rsid w:val="00660E0F"/>
    <w:rsid w:val="00661202"/>
    <w:rsid w:val="0066196B"/>
    <w:rsid w:val="006624FA"/>
    <w:rsid w:val="006627EC"/>
    <w:rsid w:val="00663F7B"/>
    <w:rsid w:val="00664144"/>
    <w:rsid w:val="00664DBB"/>
    <w:rsid w:val="00665538"/>
    <w:rsid w:val="00665DF5"/>
    <w:rsid w:val="00665E89"/>
    <w:rsid w:val="006666BE"/>
    <w:rsid w:val="0066798D"/>
    <w:rsid w:val="006705B2"/>
    <w:rsid w:val="006706EB"/>
    <w:rsid w:val="00670E7A"/>
    <w:rsid w:val="00671843"/>
    <w:rsid w:val="00671BA0"/>
    <w:rsid w:val="00672E37"/>
    <w:rsid w:val="00673252"/>
    <w:rsid w:val="00673A3D"/>
    <w:rsid w:val="00673CBC"/>
    <w:rsid w:val="00673D54"/>
    <w:rsid w:val="00673EC5"/>
    <w:rsid w:val="00674530"/>
    <w:rsid w:val="006751CA"/>
    <w:rsid w:val="006752BF"/>
    <w:rsid w:val="00676E1D"/>
    <w:rsid w:val="00680ECA"/>
    <w:rsid w:val="00681105"/>
    <w:rsid w:val="00682591"/>
    <w:rsid w:val="00682A77"/>
    <w:rsid w:val="0068501B"/>
    <w:rsid w:val="00685216"/>
    <w:rsid w:val="0068526F"/>
    <w:rsid w:val="006856F6"/>
    <w:rsid w:val="00685A8B"/>
    <w:rsid w:val="00687FDA"/>
    <w:rsid w:val="0069073F"/>
    <w:rsid w:val="0069081F"/>
    <w:rsid w:val="0069196F"/>
    <w:rsid w:val="00692051"/>
    <w:rsid w:val="00692126"/>
    <w:rsid w:val="006932FB"/>
    <w:rsid w:val="0069342C"/>
    <w:rsid w:val="006937EB"/>
    <w:rsid w:val="006944F4"/>
    <w:rsid w:val="00695AA5"/>
    <w:rsid w:val="00696E18"/>
    <w:rsid w:val="00696FF6"/>
    <w:rsid w:val="0069725D"/>
    <w:rsid w:val="00697A11"/>
    <w:rsid w:val="006A0721"/>
    <w:rsid w:val="006A2D06"/>
    <w:rsid w:val="006A367F"/>
    <w:rsid w:val="006A4BDC"/>
    <w:rsid w:val="006A5131"/>
    <w:rsid w:val="006A51B8"/>
    <w:rsid w:val="006A59D2"/>
    <w:rsid w:val="006A6B3A"/>
    <w:rsid w:val="006A790B"/>
    <w:rsid w:val="006A7F8C"/>
    <w:rsid w:val="006B0C7D"/>
    <w:rsid w:val="006B2289"/>
    <w:rsid w:val="006B25C7"/>
    <w:rsid w:val="006B413A"/>
    <w:rsid w:val="006B4282"/>
    <w:rsid w:val="006B459C"/>
    <w:rsid w:val="006B54FC"/>
    <w:rsid w:val="006B558D"/>
    <w:rsid w:val="006B613A"/>
    <w:rsid w:val="006B6831"/>
    <w:rsid w:val="006B7F16"/>
    <w:rsid w:val="006C03BA"/>
    <w:rsid w:val="006C091D"/>
    <w:rsid w:val="006C0F01"/>
    <w:rsid w:val="006C2DDA"/>
    <w:rsid w:val="006C31E7"/>
    <w:rsid w:val="006C33E5"/>
    <w:rsid w:val="006C3DF7"/>
    <w:rsid w:val="006C4C27"/>
    <w:rsid w:val="006C5292"/>
    <w:rsid w:val="006C53E2"/>
    <w:rsid w:val="006C61BC"/>
    <w:rsid w:val="006C7346"/>
    <w:rsid w:val="006C7378"/>
    <w:rsid w:val="006C7A60"/>
    <w:rsid w:val="006D09A2"/>
    <w:rsid w:val="006D1D4E"/>
    <w:rsid w:val="006D2B1C"/>
    <w:rsid w:val="006D2FC9"/>
    <w:rsid w:val="006D33C5"/>
    <w:rsid w:val="006D4250"/>
    <w:rsid w:val="006D4A1E"/>
    <w:rsid w:val="006D55EE"/>
    <w:rsid w:val="006D58EC"/>
    <w:rsid w:val="006D5D88"/>
    <w:rsid w:val="006D6A4F"/>
    <w:rsid w:val="006E1366"/>
    <w:rsid w:val="006E3CD8"/>
    <w:rsid w:val="006E406F"/>
    <w:rsid w:val="006E4305"/>
    <w:rsid w:val="006E47A8"/>
    <w:rsid w:val="006E5507"/>
    <w:rsid w:val="006E5A78"/>
    <w:rsid w:val="006E6513"/>
    <w:rsid w:val="006E76F7"/>
    <w:rsid w:val="006F082B"/>
    <w:rsid w:val="006F1A81"/>
    <w:rsid w:val="006F239B"/>
    <w:rsid w:val="006F23B8"/>
    <w:rsid w:val="006F31BD"/>
    <w:rsid w:val="006F3887"/>
    <w:rsid w:val="006F4719"/>
    <w:rsid w:val="006F4733"/>
    <w:rsid w:val="006F5C47"/>
    <w:rsid w:val="006F7A2F"/>
    <w:rsid w:val="006F7B32"/>
    <w:rsid w:val="00701708"/>
    <w:rsid w:val="00706A07"/>
    <w:rsid w:val="00706BD4"/>
    <w:rsid w:val="007076F4"/>
    <w:rsid w:val="00707997"/>
    <w:rsid w:val="007106CB"/>
    <w:rsid w:val="00711789"/>
    <w:rsid w:val="00711E9C"/>
    <w:rsid w:val="007136DD"/>
    <w:rsid w:val="00713FD8"/>
    <w:rsid w:val="007149BE"/>
    <w:rsid w:val="00714C2D"/>
    <w:rsid w:val="007168F3"/>
    <w:rsid w:val="00716C3F"/>
    <w:rsid w:val="00717EEF"/>
    <w:rsid w:val="00720103"/>
    <w:rsid w:val="007212D6"/>
    <w:rsid w:val="0072165E"/>
    <w:rsid w:val="007218DD"/>
    <w:rsid w:val="00721CEA"/>
    <w:rsid w:val="00722291"/>
    <w:rsid w:val="00722F65"/>
    <w:rsid w:val="007253F1"/>
    <w:rsid w:val="007254E5"/>
    <w:rsid w:val="00725E8E"/>
    <w:rsid w:val="00726B0C"/>
    <w:rsid w:val="00726CDB"/>
    <w:rsid w:val="00727435"/>
    <w:rsid w:val="00727AED"/>
    <w:rsid w:val="00727BD6"/>
    <w:rsid w:val="007309F9"/>
    <w:rsid w:val="0073155D"/>
    <w:rsid w:val="0073271A"/>
    <w:rsid w:val="00733ADD"/>
    <w:rsid w:val="00735E8F"/>
    <w:rsid w:val="0073684F"/>
    <w:rsid w:val="00737716"/>
    <w:rsid w:val="007411B8"/>
    <w:rsid w:val="0074145D"/>
    <w:rsid w:val="007415CA"/>
    <w:rsid w:val="0074246B"/>
    <w:rsid w:val="00742D77"/>
    <w:rsid w:val="00743CEE"/>
    <w:rsid w:val="00744033"/>
    <w:rsid w:val="00744042"/>
    <w:rsid w:val="00744221"/>
    <w:rsid w:val="007455B7"/>
    <w:rsid w:val="007456C7"/>
    <w:rsid w:val="007471BC"/>
    <w:rsid w:val="0074732D"/>
    <w:rsid w:val="007534AA"/>
    <w:rsid w:val="00753AA9"/>
    <w:rsid w:val="0075472A"/>
    <w:rsid w:val="00755CA7"/>
    <w:rsid w:val="0075712C"/>
    <w:rsid w:val="007618F9"/>
    <w:rsid w:val="00762053"/>
    <w:rsid w:val="007632D4"/>
    <w:rsid w:val="00763E76"/>
    <w:rsid w:val="00765BDD"/>
    <w:rsid w:val="0076655D"/>
    <w:rsid w:val="00770ACE"/>
    <w:rsid w:val="00770DBC"/>
    <w:rsid w:val="00771B6E"/>
    <w:rsid w:val="00772297"/>
    <w:rsid w:val="007743CA"/>
    <w:rsid w:val="0077463A"/>
    <w:rsid w:val="00774666"/>
    <w:rsid w:val="00774CB7"/>
    <w:rsid w:val="00774CED"/>
    <w:rsid w:val="00774E89"/>
    <w:rsid w:val="00777D71"/>
    <w:rsid w:val="00780217"/>
    <w:rsid w:val="00780529"/>
    <w:rsid w:val="007808BA"/>
    <w:rsid w:val="00780FB4"/>
    <w:rsid w:val="00781067"/>
    <w:rsid w:val="00781220"/>
    <w:rsid w:val="00782292"/>
    <w:rsid w:val="00783663"/>
    <w:rsid w:val="00783AD6"/>
    <w:rsid w:val="00783D31"/>
    <w:rsid w:val="0078407F"/>
    <w:rsid w:val="00784464"/>
    <w:rsid w:val="007844A8"/>
    <w:rsid w:val="00784B56"/>
    <w:rsid w:val="0078523B"/>
    <w:rsid w:val="00785C6E"/>
    <w:rsid w:val="007861FF"/>
    <w:rsid w:val="00786546"/>
    <w:rsid w:val="0078666C"/>
    <w:rsid w:val="007866DA"/>
    <w:rsid w:val="007868C6"/>
    <w:rsid w:val="0078787E"/>
    <w:rsid w:val="00790111"/>
    <w:rsid w:val="0079063A"/>
    <w:rsid w:val="0079163B"/>
    <w:rsid w:val="00792313"/>
    <w:rsid w:val="00794FDC"/>
    <w:rsid w:val="00795F08"/>
    <w:rsid w:val="00796104"/>
    <w:rsid w:val="007A1E0E"/>
    <w:rsid w:val="007A3CB9"/>
    <w:rsid w:val="007A4887"/>
    <w:rsid w:val="007A4B47"/>
    <w:rsid w:val="007A55D0"/>
    <w:rsid w:val="007A5DE2"/>
    <w:rsid w:val="007A5E78"/>
    <w:rsid w:val="007A7292"/>
    <w:rsid w:val="007A78B6"/>
    <w:rsid w:val="007B0AE2"/>
    <w:rsid w:val="007B0B0A"/>
    <w:rsid w:val="007B1193"/>
    <w:rsid w:val="007B1398"/>
    <w:rsid w:val="007B3B9C"/>
    <w:rsid w:val="007B45E8"/>
    <w:rsid w:val="007B46D8"/>
    <w:rsid w:val="007B4F6A"/>
    <w:rsid w:val="007B5DF2"/>
    <w:rsid w:val="007B671E"/>
    <w:rsid w:val="007B6883"/>
    <w:rsid w:val="007B6A24"/>
    <w:rsid w:val="007B71C7"/>
    <w:rsid w:val="007B7365"/>
    <w:rsid w:val="007B7BCF"/>
    <w:rsid w:val="007C0459"/>
    <w:rsid w:val="007C0A97"/>
    <w:rsid w:val="007C28CB"/>
    <w:rsid w:val="007C3267"/>
    <w:rsid w:val="007C3767"/>
    <w:rsid w:val="007C3C94"/>
    <w:rsid w:val="007C4584"/>
    <w:rsid w:val="007C4616"/>
    <w:rsid w:val="007C578E"/>
    <w:rsid w:val="007C69B9"/>
    <w:rsid w:val="007C7720"/>
    <w:rsid w:val="007D04C3"/>
    <w:rsid w:val="007D0629"/>
    <w:rsid w:val="007D1200"/>
    <w:rsid w:val="007D1660"/>
    <w:rsid w:val="007D16FE"/>
    <w:rsid w:val="007D1C8D"/>
    <w:rsid w:val="007D2F73"/>
    <w:rsid w:val="007D4189"/>
    <w:rsid w:val="007D4F86"/>
    <w:rsid w:val="007D516B"/>
    <w:rsid w:val="007D53C7"/>
    <w:rsid w:val="007D621B"/>
    <w:rsid w:val="007D659C"/>
    <w:rsid w:val="007D6D95"/>
    <w:rsid w:val="007D779D"/>
    <w:rsid w:val="007E0990"/>
    <w:rsid w:val="007E0CFB"/>
    <w:rsid w:val="007E0F7A"/>
    <w:rsid w:val="007E1E00"/>
    <w:rsid w:val="007E23FE"/>
    <w:rsid w:val="007E28AE"/>
    <w:rsid w:val="007E2C62"/>
    <w:rsid w:val="007E34DE"/>
    <w:rsid w:val="007E35E4"/>
    <w:rsid w:val="007E3CE6"/>
    <w:rsid w:val="007E452C"/>
    <w:rsid w:val="007E543E"/>
    <w:rsid w:val="007E54BD"/>
    <w:rsid w:val="007E54E9"/>
    <w:rsid w:val="007E5F89"/>
    <w:rsid w:val="007E670D"/>
    <w:rsid w:val="007E7272"/>
    <w:rsid w:val="007E778E"/>
    <w:rsid w:val="007E7ABE"/>
    <w:rsid w:val="007F08EF"/>
    <w:rsid w:val="007F0A14"/>
    <w:rsid w:val="007F0C62"/>
    <w:rsid w:val="007F2590"/>
    <w:rsid w:val="007F25CC"/>
    <w:rsid w:val="007F27A8"/>
    <w:rsid w:val="007F3919"/>
    <w:rsid w:val="007F3B35"/>
    <w:rsid w:val="007F44F4"/>
    <w:rsid w:val="007F5C5D"/>
    <w:rsid w:val="007F71D1"/>
    <w:rsid w:val="007F779F"/>
    <w:rsid w:val="007F7AAD"/>
    <w:rsid w:val="00801543"/>
    <w:rsid w:val="00801739"/>
    <w:rsid w:val="00801F18"/>
    <w:rsid w:val="00801F20"/>
    <w:rsid w:val="00802465"/>
    <w:rsid w:val="00802685"/>
    <w:rsid w:val="00802A35"/>
    <w:rsid w:val="00803638"/>
    <w:rsid w:val="00804C87"/>
    <w:rsid w:val="00805FC3"/>
    <w:rsid w:val="00806B85"/>
    <w:rsid w:val="00810186"/>
    <w:rsid w:val="0081039E"/>
    <w:rsid w:val="008115A9"/>
    <w:rsid w:val="008116C0"/>
    <w:rsid w:val="008143C0"/>
    <w:rsid w:val="00814B6D"/>
    <w:rsid w:val="00815347"/>
    <w:rsid w:val="00815994"/>
    <w:rsid w:val="00815DDE"/>
    <w:rsid w:val="00815EA6"/>
    <w:rsid w:val="00816429"/>
    <w:rsid w:val="00816EB4"/>
    <w:rsid w:val="0082078B"/>
    <w:rsid w:val="00820BC9"/>
    <w:rsid w:val="00820CCB"/>
    <w:rsid w:val="0082181D"/>
    <w:rsid w:val="0082187E"/>
    <w:rsid w:val="00822562"/>
    <w:rsid w:val="0082261A"/>
    <w:rsid w:val="00822988"/>
    <w:rsid w:val="00822AEA"/>
    <w:rsid w:val="00822E41"/>
    <w:rsid w:val="00822FED"/>
    <w:rsid w:val="008234A8"/>
    <w:rsid w:val="00823512"/>
    <w:rsid w:val="00823858"/>
    <w:rsid w:val="00824140"/>
    <w:rsid w:val="0082420C"/>
    <w:rsid w:val="00824FFA"/>
    <w:rsid w:val="008250BF"/>
    <w:rsid w:val="00825E76"/>
    <w:rsid w:val="0082689D"/>
    <w:rsid w:val="0082697F"/>
    <w:rsid w:val="00827473"/>
    <w:rsid w:val="00827B54"/>
    <w:rsid w:val="00827F90"/>
    <w:rsid w:val="00831590"/>
    <w:rsid w:val="00831D3F"/>
    <w:rsid w:val="008321DD"/>
    <w:rsid w:val="008322AB"/>
    <w:rsid w:val="00832405"/>
    <w:rsid w:val="0083243A"/>
    <w:rsid w:val="00832E06"/>
    <w:rsid w:val="00834F18"/>
    <w:rsid w:val="00835067"/>
    <w:rsid w:val="008350F7"/>
    <w:rsid w:val="00837BBF"/>
    <w:rsid w:val="0084008F"/>
    <w:rsid w:val="00840BA2"/>
    <w:rsid w:val="00840CBC"/>
    <w:rsid w:val="00840FE9"/>
    <w:rsid w:val="00841976"/>
    <w:rsid w:val="00841B10"/>
    <w:rsid w:val="00841B3C"/>
    <w:rsid w:val="00842462"/>
    <w:rsid w:val="00842876"/>
    <w:rsid w:val="0084298B"/>
    <w:rsid w:val="0084298D"/>
    <w:rsid w:val="00844D02"/>
    <w:rsid w:val="00844D3F"/>
    <w:rsid w:val="00847B0A"/>
    <w:rsid w:val="00847DE5"/>
    <w:rsid w:val="008505AF"/>
    <w:rsid w:val="00850EC8"/>
    <w:rsid w:val="00851018"/>
    <w:rsid w:val="00852AF3"/>
    <w:rsid w:val="0085350C"/>
    <w:rsid w:val="00853B56"/>
    <w:rsid w:val="008543D6"/>
    <w:rsid w:val="008546AC"/>
    <w:rsid w:val="00855A7A"/>
    <w:rsid w:val="00855C42"/>
    <w:rsid w:val="008561FB"/>
    <w:rsid w:val="008565A0"/>
    <w:rsid w:val="00856C1C"/>
    <w:rsid w:val="00857DC4"/>
    <w:rsid w:val="00860085"/>
    <w:rsid w:val="0086059C"/>
    <w:rsid w:val="00861FF7"/>
    <w:rsid w:val="00862CD7"/>
    <w:rsid w:val="00863F16"/>
    <w:rsid w:val="008656BC"/>
    <w:rsid w:val="00866A92"/>
    <w:rsid w:val="008700AF"/>
    <w:rsid w:val="0087059C"/>
    <w:rsid w:val="00870E9A"/>
    <w:rsid w:val="00871F93"/>
    <w:rsid w:val="0087269A"/>
    <w:rsid w:val="00872C95"/>
    <w:rsid w:val="008734FA"/>
    <w:rsid w:val="00873722"/>
    <w:rsid w:val="00873787"/>
    <w:rsid w:val="00873B95"/>
    <w:rsid w:val="00873F34"/>
    <w:rsid w:val="00874FCB"/>
    <w:rsid w:val="0087580E"/>
    <w:rsid w:val="0087628B"/>
    <w:rsid w:val="0087697B"/>
    <w:rsid w:val="0087747D"/>
    <w:rsid w:val="0087798A"/>
    <w:rsid w:val="00877E8D"/>
    <w:rsid w:val="0088064A"/>
    <w:rsid w:val="008810FD"/>
    <w:rsid w:val="00882344"/>
    <w:rsid w:val="00882A44"/>
    <w:rsid w:val="008849AA"/>
    <w:rsid w:val="00884A69"/>
    <w:rsid w:val="00884F44"/>
    <w:rsid w:val="008851FE"/>
    <w:rsid w:val="00885881"/>
    <w:rsid w:val="00885D9E"/>
    <w:rsid w:val="00886EB9"/>
    <w:rsid w:val="008875CE"/>
    <w:rsid w:val="00890F08"/>
    <w:rsid w:val="00892248"/>
    <w:rsid w:val="0089349F"/>
    <w:rsid w:val="00894696"/>
    <w:rsid w:val="008950B7"/>
    <w:rsid w:val="00897D9C"/>
    <w:rsid w:val="008A1B8E"/>
    <w:rsid w:val="008A1CE9"/>
    <w:rsid w:val="008A2B32"/>
    <w:rsid w:val="008A3A0F"/>
    <w:rsid w:val="008A411D"/>
    <w:rsid w:val="008A5A3A"/>
    <w:rsid w:val="008A6170"/>
    <w:rsid w:val="008A6D63"/>
    <w:rsid w:val="008B0CC1"/>
    <w:rsid w:val="008B1682"/>
    <w:rsid w:val="008B2789"/>
    <w:rsid w:val="008B31BA"/>
    <w:rsid w:val="008B35A9"/>
    <w:rsid w:val="008B36C9"/>
    <w:rsid w:val="008B4B64"/>
    <w:rsid w:val="008B544E"/>
    <w:rsid w:val="008B581F"/>
    <w:rsid w:val="008B59C9"/>
    <w:rsid w:val="008B5AA7"/>
    <w:rsid w:val="008B708F"/>
    <w:rsid w:val="008C1A6A"/>
    <w:rsid w:val="008C28AF"/>
    <w:rsid w:val="008C2AB6"/>
    <w:rsid w:val="008C2FC9"/>
    <w:rsid w:val="008C3522"/>
    <w:rsid w:val="008C35A2"/>
    <w:rsid w:val="008C36C2"/>
    <w:rsid w:val="008C3AFA"/>
    <w:rsid w:val="008C4238"/>
    <w:rsid w:val="008C57DC"/>
    <w:rsid w:val="008C6217"/>
    <w:rsid w:val="008C7AC9"/>
    <w:rsid w:val="008D09DA"/>
    <w:rsid w:val="008D27F8"/>
    <w:rsid w:val="008D30D9"/>
    <w:rsid w:val="008D509A"/>
    <w:rsid w:val="008D6D70"/>
    <w:rsid w:val="008D6EC8"/>
    <w:rsid w:val="008D7583"/>
    <w:rsid w:val="008D777E"/>
    <w:rsid w:val="008D7E9E"/>
    <w:rsid w:val="008E066B"/>
    <w:rsid w:val="008E074A"/>
    <w:rsid w:val="008E0B97"/>
    <w:rsid w:val="008E1B2A"/>
    <w:rsid w:val="008E368A"/>
    <w:rsid w:val="008E3F73"/>
    <w:rsid w:val="008E625F"/>
    <w:rsid w:val="008E6EC2"/>
    <w:rsid w:val="008F034D"/>
    <w:rsid w:val="008F11AC"/>
    <w:rsid w:val="008F299D"/>
    <w:rsid w:val="008F2BA7"/>
    <w:rsid w:val="008F2C38"/>
    <w:rsid w:val="008F33E3"/>
    <w:rsid w:val="008F3557"/>
    <w:rsid w:val="008F37C0"/>
    <w:rsid w:val="008F3F8D"/>
    <w:rsid w:val="008F4003"/>
    <w:rsid w:val="008F442E"/>
    <w:rsid w:val="008F50AA"/>
    <w:rsid w:val="008F5B13"/>
    <w:rsid w:val="008F7CB0"/>
    <w:rsid w:val="008F7CDD"/>
    <w:rsid w:val="00900A92"/>
    <w:rsid w:val="00905047"/>
    <w:rsid w:val="00906998"/>
    <w:rsid w:val="009103A3"/>
    <w:rsid w:val="009117BA"/>
    <w:rsid w:val="00912245"/>
    <w:rsid w:val="009129FA"/>
    <w:rsid w:val="009139A0"/>
    <w:rsid w:val="0091401F"/>
    <w:rsid w:val="009167BC"/>
    <w:rsid w:val="00916C0A"/>
    <w:rsid w:val="009170EE"/>
    <w:rsid w:val="009172EC"/>
    <w:rsid w:val="009208FB"/>
    <w:rsid w:val="00921FDA"/>
    <w:rsid w:val="0092231B"/>
    <w:rsid w:val="009223EE"/>
    <w:rsid w:val="00925BE1"/>
    <w:rsid w:val="009260F6"/>
    <w:rsid w:val="009307FD"/>
    <w:rsid w:val="00931236"/>
    <w:rsid w:val="009316CE"/>
    <w:rsid w:val="009323BE"/>
    <w:rsid w:val="00932879"/>
    <w:rsid w:val="00932FEA"/>
    <w:rsid w:val="0093387B"/>
    <w:rsid w:val="00933A1B"/>
    <w:rsid w:val="00933A57"/>
    <w:rsid w:val="00933CF8"/>
    <w:rsid w:val="00933F66"/>
    <w:rsid w:val="0093432A"/>
    <w:rsid w:val="00934A41"/>
    <w:rsid w:val="00935737"/>
    <w:rsid w:val="00936D1A"/>
    <w:rsid w:val="00940816"/>
    <w:rsid w:val="00940FF8"/>
    <w:rsid w:val="00941574"/>
    <w:rsid w:val="00941B41"/>
    <w:rsid w:val="00941E40"/>
    <w:rsid w:val="009426A5"/>
    <w:rsid w:val="00942DF6"/>
    <w:rsid w:val="009446B5"/>
    <w:rsid w:val="00945A22"/>
    <w:rsid w:val="00945AA2"/>
    <w:rsid w:val="00945D4E"/>
    <w:rsid w:val="009467D0"/>
    <w:rsid w:val="00946B99"/>
    <w:rsid w:val="009472EA"/>
    <w:rsid w:val="00947D9F"/>
    <w:rsid w:val="00947F27"/>
    <w:rsid w:val="00952037"/>
    <w:rsid w:val="0095264D"/>
    <w:rsid w:val="00952687"/>
    <w:rsid w:val="00952E69"/>
    <w:rsid w:val="009530C7"/>
    <w:rsid w:val="0095371E"/>
    <w:rsid w:val="009540D6"/>
    <w:rsid w:val="0095414F"/>
    <w:rsid w:val="009544AF"/>
    <w:rsid w:val="009547DF"/>
    <w:rsid w:val="00954E01"/>
    <w:rsid w:val="00954E83"/>
    <w:rsid w:val="00954FF6"/>
    <w:rsid w:val="0095531E"/>
    <w:rsid w:val="00956B45"/>
    <w:rsid w:val="00956C68"/>
    <w:rsid w:val="00956CA7"/>
    <w:rsid w:val="00957283"/>
    <w:rsid w:val="009603CF"/>
    <w:rsid w:val="009606EF"/>
    <w:rsid w:val="00961939"/>
    <w:rsid w:val="00961D34"/>
    <w:rsid w:val="00962166"/>
    <w:rsid w:val="0096232C"/>
    <w:rsid w:val="00964396"/>
    <w:rsid w:val="00965B44"/>
    <w:rsid w:val="009678FD"/>
    <w:rsid w:val="00967FCB"/>
    <w:rsid w:val="00970D05"/>
    <w:rsid w:val="00970F0C"/>
    <w:rsid w:val="00972815"/>
    <w:rsid w:val="00973E09"/>
    <w:rsid w:val="00973EBF"/>
    <w:rsid w:val="00976B97"/>
    <w:rsid w:val="00976E59"/>
    <w:rsid w:val="009777C0"/>
    <w:rsid w:val="00977D2E"/>
    <w:rsid w:val="00980E54"/>
    <w:rsid w:val="00980FCE"/>
    <w:rsid w:val="00981A97"/>
    <w:rsid w:val="00981C10"/>
    <w:rsid w:val="009834A3"/>
    <w:rsid w:val="00983FF3"/>
    <w:rsid w:val="00985644"/>
    <w:rsid w:val="009857EC"/>
    <w:rsid w:val="00986361"/>
    <w:rsid w:val="00990610"/>
    <w:rsid w:val="00990963"/>
    <w:rsid w:val="0099106B"/>
    <w:rsid w:val="00991B52"/>
    <w:rsid w:val="00991ED0"/>
    <w:rsid w:val="00992889"/>
    <w:rsid w:val="00992A4F"/>
    <w:rsid w:val="00994235"/>
    <w:rsid w:val="00994473"/>
    <w:rsid w:val="0099703D"/>
    <w:rsid w:val="00997C1E"/>
    <w:rsid w:val="009A0CA5"/>
    <w:rsid w:val="009A1079"/>
    <w:rsid w:val="009A1F63"/>
    <w:rsid w:val="009A253E"/>
    <w:rsid w:val="009A27B0"/>
    <w:rsid w:val="009A2995"/>
    <w:rsid w:val="009A2BE5"/>
    <w:rsid w:val="009A3D6D"/>
    <w:rsid w:val="009A44CB"/>
    <w:rsid w:val="009A459B"/>
    <w:rsid w:val="009A4C58"/>
    <w:rsid w:val="009A5231"/>
    <w:rsid w:val="009A5482"/>
    <w:rsid w:val="009A62B8"/>
    <w:rsid w:val="009A73D0"/>
    <w:rsid w:val="009A78DF"/>
    <w:rsid w:val="009B2040"/>
    <w:rsid w:val="009B2381"/>
    <w:rsid w:val="009B3097"/>
    <w:rsid w:val="009B3D9B"/>
    <w:rsid w:val="009B471B"/>
    <w:rsid w:val="009B4BAA"/>
    <w:rsid w:val="009B6429"/>
    <w:rsid w:val="009B674A"/>
    <w:rsid w:val="009B6C49"/>
    <w:rsid w:val="009B6E0C"/>
    <w:rsid w:val="009B7523"/>
    <w:rsid w:val="009B7A82"/>
    <w:rsid w:val="009C15BF"/>
    <w:rsid w:val="009C177F"/>
    <w:rsid w:val="009C2468"/>
    <w:rsid w:val="009C31F2"/>
    <w:rsid w:val="009C3200"/>
    <w:rsid w:val="009C4B1D"/>
    <w:rsid w:val="009C5094"/>
    <w:rsid w:val="009C569E"/>
    <w:rsid w:val="009C589C"/>
    <w:rsid w:val="009C5AE0"/>
    <w:rsid w:val="009C68A8"/>
    <w:rsid w:val="009C73DD"/>
    <w:rsid w:val="009C7849"/>
    <w:rsid w:val="009D06B2"/>
    <w:rsid w:val="009D08DC"/>
    <w:rsid w:val="009D14B0"/>
    <w:rsid w:val="009D1964"/>
    <w:rsid w:val="009D1DA1"/>
    <w:rsid w:val="009D237D"/>
    <w:rsid w:val="009D3D79"/>
    <w:rsid w:val="009D45AB"/>
    <w:rsid w:val="009D4E2A"/>
    <w:rsid w:val="009D55CA"/>
    <w:rsid w:val="009D66E5"/>
    <w:rsid w:val="009D723F"/>
    <w:rsid w:val="009D7C6C"/>
    <w:rsid w:val="009D7EAC"/>
    <w:rsid w:val="009E30CC"/>
    <w:rsid w:val="009E3A7D"/>
    <w:rsid w:val="009E4521"/>
    <w:rsid w:val="009E470F"/>
    <w:rsid w:val="009E5278"/>
    <w:rsid w:val="009E66F5"/>
    <w:rsid w:val="009E74BD"/>
    <w:rsid w:val="009F29C0"/>
    <w:rsid w:val="009F37CF"/>
    <w:rsid w:val="009F458C"/>
    <w:rsid w:val="009F57A6"/>
    <w:rsid w:val="009F5C37"/>
    <w:rsid w:val="009F6D3A"/>
    <w:rsid w:val="00A00254"/>
    <w:rsid w:val="00A027C0"/>
    <w:rsid w:val="00A03379"/>
    <w:rsid w:val="00A036E1"/>
    <w:rsid w:val="00A04766"/>
    <w:rsid w:val="00A0548A"/>
    <w:rsid w:val="00A0719F"/>
    <w:rsid w:val="00A10056"/>
    <w:rsid w:val="00A11386"/>
    <w:rsid w:val="00A11FDD"/>
    <w:rsid w:val="00A123EE"/>
    <w:rsid w:val="00A1293F"/>
    <w:rsid w:val="00A137A9"/>
    <w:rsid w:val="00A15C0F"/>
    <w:rsid w:val="00A15FA9"/>
    <w:rsid w:val="00A16220"/>
    <w:rsid w:val="00A16F48"/>
    <w:rsid w:val="00A20026"/>
    <w:rsid w:val="00A20A0C"/>
    <w:rsid w:val="00A216B5"/>
    <w:rsid w:val="00A21951"/>
    <w:rsid w:val="00A2229F"/>
    <w:rsid w:val="00A22337"/>
    <w:rsid w:val="00A23440"/>
    <w:rsid w:val="00A23C51"/>
    <w:rsid w:val="00A2440E"/>
    <w:rsid w:val="00A24C1B"/>
    <w:rsid w:val="00A26ADA"/>
    <w:rsid w:val="00A301CA"/>
    <w:rsid w:val="00A30C19"/>
    <w:rsid w:val="00A322D7"/>
    <w:rsid w:val="00A360C3"/>
    <w:rsid w:val="00A36507"/>
    <w:rsid w:val="00A36ED4"/>
    <w:rsid w:val="00A375C8"/>
    <w:rsid w:val="00A40AD0"/>
    <w:rsid w:val="00A4197D"/>
    <w:rsid w:val="00A42ACA"/>
    <w:rsid w:val="00A43109"/>
    <w:rsid w:val="00A43171"/>
    <w:rsid w:val="00A435C3"/>
    <w:rsid w:val="00A43B51"/>
    <w:rsid w:val="00A4562A"/>
    <w:rsid w:val="00A45887"/>
    <w:rsid w:val="00A459F0"/>
    <w:rsid w:val="00A45E0F"/>
    <w:rsid w:val="00A45EF6"/>
    <w:rsid w:val="00A46060"/>
    <w:rsid w:val="00A47C8B"/>
    <w:rsid w:val="00A52888"/>
    <w:rsid w:val="00A528E7"/>
    <w:rsid w:val="00A52A8C"/>
    <w:rsid w:val="00A5306C"/>
    <w:rsid w:val="00A53DF2"/>
    <w:rsid w:val="00A53EB5"/>
    <w:rsid w:val="00A54D39"/>
    <w:rsid w:val="00A54DC2"/>
    <w:rsid w:val="00A5537D"/>
    <w:rsid w:val="00A556CA"/>
    <w:rsid w:val="00A557FF"/>
    <w:rsid w:val="00A5585D"/>
    <w:rsid w:val="00A55F42"/>
    <w:rsid w:val="00A56089"/>
    <w:rsid w:val="00A560CF"/>
    <w:rsid w:val="00A56308"/>
    <w:rsid w:val="00A57FBD"/>
    <w:rsid w:val="00A60E6A"/>
    <w:rsid w:val="00A616C6"/>
    <w:rsid w:val="00A64921"/>
    <w:rsid w:val="00A64FAA"/>
    <w:rsid w:val="00A6528A"/>
    <w:rsid w:val="00A67727"/>
    <w:rsid w:val="00A67BD8"/>
    <w:rsid w:val="00A67E03"/>
    <w:rsid w:val="00A70513"/>
    <w:rsid w:val="00A7074F"/>
    <w:rsid w:val="00A70F8E"/>
    <w:rsid w:val="00A7170C"/>
    <w:rsid w:val="00A71B13"/>
    <w:rsid w:val="00A71D2D"/>
    <w:rsid w:val="00A72A91"/>
    <w:rsid w:val="00A73690"/>
    <w:rsid w:val="00A74112"/>
    <w:rsid w:val="00A74F55"/>
    <w:rsid w:val="00A754BF"/>
    <w:rsid w:val="00A75DF7"/>
    <w:rsid w:val="00A76B56"/>
    <w:rsid w:val="00A76D89"/>
    <w:rsid w:val="00A806D7"/>
    <w:rsid w:val="00A81784"/>
    <w:rsid w:val="00A81EC1"/>
    <w:rsid w:val="00A82BB5"/>
    <w:rsid w:val="00A85E55"/>
    <w:rsid w:val="00A86B8D"/>
    <w:rsid w:val="00A86C11"/>
    <w:rsid w:val="00A879E7"/>
    <w:rsid w:val="00A90A3A"/>
    <w:rsid w:val="00A9329F"/>
    <w:rsid w:val="00A94311"/>
    <w:rsid w:val="00A94A07"/>
    <w:rsid w:val="00A94C03"/>
    <w:rsid w:val="00A9510A"/>
    <w:rsid w:val="00A953F7"/>
    <w:rsid w:val="00A96AA3"/>
    <w:rsid w:val="00A976C6"/>
    <w:rsid w:val="00AA0995"/>
    <w:rsid w:val="00AA19CB"/>
    <w:rsid w:val="00AA1CA6"/>
    <w:rsid w:val="00AA2A94"/>
    <w:rsid w:val="00AA2E8D"/>
    <w:rsid w:val="00AA4B9D"/>
    <w:rsid w:val="00AA5A23"/>
    <w:rsid w:val="00AA695B"/>
    <w:rsid w:val="00AB1971"/>
    <w:rsid w:val="00AB1BF3"/>
    <w:rsid w:val="00AB2648"/>
    <w:rsid w:val="00AB26A0"/>
    <w:rsid w:val="00AB29EE"/>
    <w:rsid w:val="00AB33BF"/>
    <w:rsid w:val="00AB421A"/>
    <w:rsid w:val="00AB4A52"/>
    <w:rsid w:val="00AB56A8"/>
    <w:rsid w:val="00AB5C1C"/>
    <w:rsid w:val="00AB5F03"/>
    <w:rsid w:val="00AB65B8"/>
    <w:rsid w:val="00AB7885"/>
    <w:rsid w:val="00AC0A4D"/>
    <w:rsid w:val="00AC0B38"/>
    <w:rsid w:val="00AC18D2"/>
    <w:rsid w:val="00AC1CF4"/>
    <w:rsid w:val="00AC2343"/>
    <w:rsid w:val="00AC2A4A"/>
    <w:rsid w:val="00AC3CCB"/>
    <w:rsid w:val="00AC4B20"/>
    <w:rsid w:val="00AC54E9"/>
    <w:rsid w:val="00AC596A"/>
    <w:rsid w:val="00AC69A7"/>
    <w:rsid w:val="00AC6C3F"/>
    <w:rsid w:val="00AD1177"/>
    <w:rsid w:val="00AD28CE"/>
    <w:rsid w:val="00AD2C09"/>
    <w:rsid w:val="00AD2D59"/>
    <w:rsid w:val="00AD3683"/>
    <w:rsid w:val="00AD3C3C"/>
    <w:rsid w:val="00AD4907"/>
    <w:rsid w:val="00AD5A12"/>
    <w:rsid w:val="00AD6BCC"/>
    <w:rsid w:val="00AD6F6A"/>
    <w:rsid w:val="00AE189B"/>
    <w:rsid w:val="00AE1DFD"/>
    <w:rsid w:val="00AE1FA1"/>
    <w:rsid w:val="00AE2224"/>
    <w:rsid w:val="00AE2C4B"/>
    <w:rsid w:val="00AE3904"/>
    <w:rsid w:val="00AE4534"/>
    <w:rsid w:val="00AE4E21"/>
    <w:rsid w:val="00AE623F"/>
    <w:rsid w:val="00AE7792"/>
    <w:rsid w:val="00AE7B06"/>
    <w:rsid w:val="00AF18EC"/>
    <w:rsid w:val="00AF1B95"/>
    <w:rsid w:val="00AF2024"/>
    <w:rsid w:val="00AF20C4"/>
    <w:rsid w:val="00AF3907"/>
    <w:rsid w:val="00AF39E8"/>
    <w:rsid w:val="00AF3EFD"/>
    <w:rsid w:val="00AF407C"/>
    <w:rsid w:val="00AF4DDE"/>
    <w:rsid w:val="00AF6E9E"/>
    <w:rsid w:val="00B00186"/>
    <w:rsid w:val="00B02A13"/>
    <w:rsid w:val="00B02DCC"/>
    <w:rsid w:val="00B04334"/>
    <w:rsid w:val="00B046FA"/>
    <w:rsid w:val="00B04726"/>
    <w:rsid w:val="00B04E87"/>
    <w:rsid w:val="00B05199"/>
    <w:rsid w:val="00B05289"/>
    <w:rsid w:val="00B0562A"/>
    <w:rsid w:val="00B0597C"/>
    <w:rsid w:val="00B059BA"/>
    <w:rsid w:val="00B05B3D"/>
    <w:rsid w:val="00B06141"/>
    <w:rsid w:val="00B062DE"/>
    <w:rsid w:val="00B06755"/>
    <w:rsid w:val="00B06B01"/>
    <w:rsid w:val="00B07460"/>
    <w:rsid w:val="00B10783"/>
    <w:rsid w:val="00B10901"/>
    <w:rsid w:val="00B10D3F"/>
    <w:rsid w:val="00B127F0"/>
    <w:rsid w:val="00B13A38"/>
    <w:rsid w:val="00B13D32"/>
    <w:rsid w:val="00B14569"/>
    <w:rsid w:val="00B15C54"/>
    <w:rsid w:val="00B161C7"/>
    <w:rsid w:val="00B163BA"/>
    <w:rsid w:val="00B16BFE"/>
    <w:rsid w:val="00B20485"/>
    <w:rsid w:val="00B20A48"/>
    <w:rsid w:val="00B20D9F"/>
    <w:rsid w:val="00B22CDE"/>
    <w:rsid w:val="00B271C5"/>
    <w:rsid w:val="00B27A97"/>
    <w:rsid w:val="00B319AE"/>
    <w:rsid w:val="00B31A14"/>
    <w:rsid w:val="00B325E2"/>
    <w:rsid w:val="00B3309F"/>
    <w:rsid w:val="00B3353D"/>
    <w:rsid w:val="00B33635"/>
    <w:rsid w:val="00B341EC"/>
    <w:rsid w:val="00B363D3"/>
    <w:rsid w:val="00B368A4"/>
    <w:rsid w:val="00B369CF"/>
    <w:rsid w:val="00B37B4E"/>
    <w:rsid w:val="00B37DA6"/>
    <w:rsid w:val="00B41E48"/>
    <w:rsid w:val="00B4245B"/>
    <w:rsid w:val="00B433C0"/>
    <w:rsid w:val="00B4359C"/>
    <w:rsid w:val="00B4425A"/>
    <w:rsid w:val="00B44974"/>
    <w:rsid w:val="00B47136"/>
    <w:rsid w:val="00B478D0"/>
    <w:rsid w:val="00B50F77"/>
    <w:rsid w:val="00B51A6E"/>
    <w:rsid w:val="00B51C69"/>
    <w:rsid w:val="00B521F5"/>
    <w:rsid w:val="00B52D2B"/>
    <w:rsid w:val="00B53463"/>
    <w:rsid w:val="00B53A06"/>
    <w:rsid w:val="00B54253"/>
    <w:rsid w:val="00B5445F"/>
    <w:rsid w:val="00B54625"/>
    <w:rsid w:val="00B54698"/>
    <w:rsid w:val="00B56074"/>
    <w:rsid w:val="00B61143"/>
    <w:rsid w:val="00B611F5"/>
    <w:rsid w:val="00B6181D"/>
    <w:rsid w:val="00B619AF"/>
    <w:rsid w:val="00B62848"/>
    <w:rsid w:val="00B62A25"/>
    <w:rsid w:val="00B63FF1"/>
    <w:rsid w:val="00B64653"/>
    <w:rsid w:val="00B6513D"/>
    <w:rsid w:val="00B6670D"/>
    <w:rsid w:val="00B667A2"/>
    <w:rsid w:val="00B66816"/>
    <w:rsid w:val="00B6754C"/>
    <w:rsid w:val="00B67ADC"/>
    <w:rsid w:val="00B701AC"/>
    <w:rsid w:val="00B70B73"/>
    <w:rsid w:val="00B715B5"/>
    <w:rsid w:val="00B72F0D"/>
    <w:rsid w:val="00B74355"/>
    <w:rsid w:val="00B7438B"/>
    <w:rsid w:val="00B744E2"/>
    <w:rsid w:val="00B74AA6"/>
    <w:rsid w:val="00B74E4E"/>
    <w:rsid w:val="00B75402"/>
    <w:rsid w:val="00B764F4"/>
    <w:rsid w:val="00B76781"/>
    <w:rsid w:val="00B803DA"/>
    <w:rsid w:val="00B805C1"/>
    <w:rsid w:val="00B81327"/>
    <w:rsid w:val="00B8449B"/>
    <w:rsid w:val="00B84BDC"/>
    <w:rsid w:val="00B8510E"/>
    <w:rsid w:val="00B85CEA"/>
    <w:rsid w:val="00B85DA2"/>
    <w:rsid w:val="00B86146"/>
    <w:rsid w:val="00B86323"/>
    <w:rsid w:val="00B8635C"/>
    <w:rsid w:val="00B86945"/>
    <w:rsid w:val="00B873E4"/>
    <w:rsid w:val="00B90604"/>
    <w:rsid w:val="00B908DD"/>
    <w:rsid w:val="00B91CE6"/>
    <w:rsid w:val="00B93E57"/>
    <w:rsid w:val="00B94412"/>
    <w:rsid w:val="00B9528E"/>
    <w:rsid w:val="00B95B94"/>
    <w:rsid w:val="00B96AE7"/>
    <w:rsid w:val="00B979CD"/>
    <w:rsid w:val="00BA192F"/>
    <w:rsid w:val="00BA1FA9"/>
    <w:rsid w:val="00BA2630"/>
    <w:rsid w:val="00BA281A"/>
    <w:rsid w:val="00BA28F1"/>
    <w:rsid w:val="00BA2EE2"/>
    <w:rsid w:val="00BA30DA"/>
    <w:rsid w:val="00BA3350"/>
    <w:rsid w:val="00BA4450"/>
    <w:rsid w:val="00BA4E15"/>
    <w:rsid w:val="00BA5E1F"/>
    <w:rsid w:val="00BA78B9"/>
    <w:rsid w:val="00BB07E4"/>
    <w:rsid w:val="00BB155C"/>
    <w:rsid w:val="00BB187A"/>
    <w:rsid w:val="00BB1B9B"/>
    <w:rsid w:val="00BB1CCC"/>
    <w:rsid w:val="00BB1DD7"/>
    <w:rsid w:val="00BB206B"/>
    <w:rsid w:val="00BB25EE"/>
    <w:rsid w:val="00BB310B"/>
    <w:rsid w:val="00BB3695"/>
    <w:rsid w:val="00BB3A85"/>
    <w:rsid w:val="00BB4000"/>
    <w:rsid w:val="00BB5B93"/>
    <w:rsid w:val="00BB6376"/>
    <w:rsid w:val="00BB647D"/>
    <w:rsid w:val="00BB67EC"/>
    <w:rsid w:val="00BC04DE"/>
    <w:rsid w:val="00BC0712"/>
    <w:rsid w:val="00BC0DC6"/>
    <w:rsid w:val="00BC256E"/>
    <w:rsid w:val="00BC3092"/>
    <w:rsid w:val="00BC3BDF"/>
    <w:rsid w:val="00BC55D3"/>
    <w:rsid w:val="00BC58C1"/>
    <w:rsid w:val="00BC5953"/>
    <w:rsid w:val="00BC7010"/>
    <w:rsid w:val="00BD17C4"/>
    <w:rsid w:val="00BD2091"/>
    <w:rsid w:val="00BD323B"/>
    <w:rsid w:val="00BD3E4E"/>
    <w:rsid w:val="00BD599E"/>
    <w:rsid w:val="00BD7DA1"/>
    <w:rsid w:val="00BE006A"/>
    <w:rsid w:val="00BE0085"/>
    <w:rsid w:val="00BE10E4"/>
    <w:rsid w:val="00BE2DD2"/>
    <w:rsid w:val="00BE2F61"/>
    <w:rsid w:val="00BE30CB"/>
    <w:rsid w:val="00BE33BC"/>
    <w:rsid w:val="00BE4926"/>
    <w:rsid w:val="00BE6110"/>
    <w:rsid w:val="00BE65E9"/>
    <w:rsid w:val="00BE6FE3"/>
    <w:rsid w:val="00BE7E57"/>
    <w:rsid w:val="00BF040E"/>
    <w:rsid w:val="00BF0549"/>
    <w:rsid w:val="00BF2388"/>
    <w:rsid w:val="00BF26DF"/>
    <w:rsid w:val="00BF298E"/>
    <w:rsid w:val="00BF3558"/>
    <w:rsid w:val="00BF3C08"/>
    <w:rsid w:val="00BF43BF"/>
    <w:rsid w:val="00BF4ED1"/>
    <w:rsid w:val="00BF63F5"/>
    <w:rsid w:val="00BF69E5"/>
    <w:rsid w:val="00BF6F93"/>
    <w:rsid w:val="00BF7145"/>
    <w:rsid w:val="00BF751C"/>
    <w:rsid w:val="00BF769D"/>
    <w:rsid w:val="00C013C2"/>
    <w:rsid w:val="00C0181C"/>
    <w:rsid w:val="00C025A8"/>
    <w:rsid w:val="00C03F33"/>
    <w:rsid w:val="00C0529B"/>
    <w:rsid w:val="00C0596A"/>
    <w:rsid w:val="00C07A1B"/>
    <w:rsid w:val="00C10C58"/>
    <w:rsid w:val="00C11BB8"/>
    <w:rsid w:val="00C1276B"/>
    <w:rsid w:val="00C1306D"/>
    <w:rsid w:val="00C132FB"/>
    <w:rsid w:val="00C15329"/>
    <w:rsid w:val="00C153F2"/>
    <w:rsid w:val="00C158A1"/>
    <w:rsid w:val="00C16A1E"/>
    <w:rsid w:val="00C16C30"/>
    <w:rsid w:val="00C17D75"/>
    <w:rsid w:val="00C20095"/>
    <w:rsid w:val="00C20E6B"/>
    <w:rsid w:val="00C21910"/>
    <w:rsid w:val="00C21B67"/>
    <w:rsid w:val="00C21C57"/>
    <w:rsid w:val="00C22882"/>
    <w:rsid w:val="00C22D8E"/>
    <w:rsid w:val="00C2302F"/>
    <w:rsid w:val="00C24E54"/>
    <w:rsid w:val="00C26760"/>
    <w:rsid w:val="00C26CC9"/>
    <w:rsid w:val="00C26FB7"/>
    <w:rsid w:val="00C27282"/>
    <w:rsid w:val="00C278BB"/>
    <w:rsid w:val="00C316D2"/>
    <w:rsid w:val="00C31823"/>
    <w:rsid w:val="00C337C1"/>
    <w:rsid w:val="00C346A3"/>
    <w:rsid w:val="00C35740"/>
    <w:rsid w:val="00C35E0B"/>
    <w:rsid w:val="00C371F3"/>
    <w:rsid w:val="00C40C7B"/>
    <w:rsid w:val="00C40ECC"/>
    <w:rsid w:val="00C4184F"/>
    <w:rsid w:val="00C4190B"/>
    <w:rsid w:val="00C41B3A"/>
    <w:rsid w:val="00C422E0"/>
    <w:rsid w:val="00C430B7"/>
    <w:rsid w:val="00C43712"/>
    <w:rsid w:val="00C43A5B"/>
    <w:rsid w:val="00C43FF1"/>
    <w:rsid w:val="00C443F0"/>
    <w:rsid w:val="00C458D3"/>
    <w:rsid w:val="00C4666F"/>
    <w:rsid w:val="00C46926"/>
    <w:rsid w:val="00C50253"/>
    <w:rsid w:val="00C521E8"/>
    <w:rsid w:val="00C5377E"/>
    <w:rsid w:val="00C53FA2"/>
    <w:rsid w:val="00C5412C"/>
    <w:rsid w:val="00C5436D"/>
    <w:rsid w:val="00C54656"/>
    <w:rsid w:val="00C55241"/>
    <w:rsid w:val="00C5621F"/>
    <w:rsid w:val="00C569C5"/>
    <w:rsid w:val="00C57294"/>
    <w:rsid w:val="00C573B9"/>
    <w:rsid w:val="00C60255"/>
    <w:rsid w:val="00C61766"/>
    <w:rsid w:val="00C61C32"/>
    <w:rsid w:val="00C63532"/>
    <w:rsid w:val="00C646E4"/>
    <w:rsid w:val="00C6495A"/>
    <w:rsid w:val="00C6498E"/>
    <w:rsid w:val="00C64F07"/>
    <w:rsid w:val="00C666E0"/>
    <w:rsid w:val="00C66B2A"/>
    <w:rsid w:val="00C67115"/>
    <w:rsid w:val="00C67F68"/>
    <w:rsid w:val="00C701B9"/>
    <w:rsid w:val="00C70AD3"/>
    <w:rsid w:val="00C73F00"/>
    <w:rsid w:val="00C766F1"/>
    <w:rsid w:val="00C76B67"/>
    <w:rsid w:val="00C779E1"/>
    <w:rsid w:val="00C77F67"/>
    <w:rsid w:val="00C80C87"/>
    <w:rsid w:val="00C80D74"/>
    <w:rsid w:val="00C81308"/>
    <w:rsid w:val="00C82473"/>
    <w:rsid w:val="00C8464A"/>
    <w:rsid w:val="00C846C9"/>
    <w:rsid w:val="00C84ECF"/>
    <w:rsid w:val="00C85278"/>
    <w:rsid w:val="00C85679"/>
    <w:rsid w:val="00C859D8"/>
    <w:rsid w:val="00C86F1A"/>
    <w:rsid w:val="00C87A12"/>
    <w:rsid w:val="00C904FE"/>
    <w:rsid w:val="00C90794"/>
    <w:rsid w:val="00C91682"/>
    <w:rsid w:val="00C918A9"/>
    <w:rsid w:val="00C9208D"/>
    <w:rsid w:val="00C92144"/>
    <w:rsid w:val="00C9370E"/>
    <w:rsid w:val="00C93E3C"/>
    <w:rsid w:val="00C93F5D"/>
    <w:rsid w:val="00C94515"/>
    <w:rsid w:val="00C94D05"/>
    <w:rsid w:val="00C9578F"/>
    <w:rsid w:val="00C95863"/>
    <w:rsid w:val="00C95BD0"/>
    <w:rsid w:val="00C96815"/>
    <w:rsid w:val="00CA01AE"/>
    <w:rsid w:val="00CA0A06"/>
    <w:rsid w:val="00CA0BB5"/>
    <w:rsid w:val="00CA0E49"/>
    <w:rsid w:val="00CA3B47"/>
    <w:rsid w:val="00CA4071"/>
    <w:rsid w:val="00CA4BA9"/>
    <w:rsid w:val="00CA5036"/>
    <w:rsid w:val="00CA6622"/>
    <w:rsid w:val="00CA6838"/>
    <w:rsid w:val="00CA692E"/>
    <w:rsid w:val="00CA762A"/>
    <w:rsid w:val="00CB0840"/>
    <w:rsid w:val="00CB0E61"/>
    <w:rsid w:val="00CB15E5"/>
    <w:rsid w:val="00CB1C63"/>
    <w:rsid w:val="00CB595A"/>
    <w:rsid w:val="00CB5B10"/>
    <w:rsid w:val="00CB6383"/>
    <w:rsid w:val="00CB7548"/>
    <w:rsid w:val="00CB7FD5"/>
    <w:rsid w:val="00CC0307"/>
    <w:rsid w:val="00CC1757"/>
    <w:rsid w:val="00CC19CB"/>
    <w:rsid w:val="00CC2047"/>
    <w:rsid w:val="00CC2C11"/>
    <w:rsid w:val="00CC5531"/>
    <w:rsid w:val="00CC57D4"/>
    <w:rsid w:val="00CD1E2D"/>
    <w:rsid w:val="00CD2508"/>
    <w:rsid w:val="00CD4800"/>
    <w:rsid w:val="00CD5179"/>
    <w:rsid w:val="00CD5749"/>
    <w:rsid w:val="00CD6286"/>
    <w:rsid w:val="00CD62E6"/>
    <w:rsid w:val="00CD663C"/>
    <w:rsid w:val="00CE2C68"/>
    <w:rsid w:val="00CE3068"/>
    <w:rsid w:val="00CE460E"/>
    <w:rsid w:val="00CE4ECF"/>
    <w:rsid w:val="00CE4F32"/>
    <w:rsid w:val="00CE5088"/>
    <w:rsid w:val="00CE71DB"/>
    <w:rsid w:val="00CE729A"/>
    <w:rsid w:val="00CF1277"/>
    <w:rsid w:val="00CF1A73"/>
    <w:rsid w:val="00CF1F3B"/>
    <w:rsid w:val="00CF20E4"/>
    <w:rsid w:val="00CF386F"/>
    <w:rsid w:val="00CF43CB"/>
    <w:rsid w:val="00CF511A"/>
    <w:rsid w:val="00CF5C57"/>
    <w:rsid w:val="00CF649E"/>
    <w:rsid w:val="00CF6768"/>
    <w:rsid w:val="00CF6928"/>
    <w:rsid w:val="00CF717E"/>
    <w:rsid w:val="00CF7BAD"/>
    <w:rsid w:val="00CF7C72"/>
    <w:rsid w:val="00D0080F"/>
    <w:rsid w:val="00D0082C"/>
    <w:rsid w:val="00D00E6C"/>
    <w:rsid w:val="00D01344"/>
    <w:rsid w:val="00D0149D"/>
    <w:rsid w:val="00D030B1"/>
    <w:rsid w:val="00D03626"/>
    <w:rsid w:val="00D041C6"/>
    <w:rsid w:val="00D056F7"/>
    <w:rsid w:val="00D100E0"/>
    <w:rsid w:val="00D10601"/>
    <w:rsid w:val="00D106A8"/>
    <w:rsid w:val="00D110FB"/>
    <w:rsid w:val="00D1161F"/>
    <w:rsid w:val="00D11E23"/>
    <w:rsid w:val="00D11E27"/>
    <w:rsid w:val="00D14E16"/>
    <w:rsid w:val="00D153C8"/>
    <w:rsid w:val="00D158A5"/>
    <w:rsid w:val="00D16A13"/>
    <w:rsid w:val="00D16C54"/>
    <w:rsid w:val="00D17F86"/>
    <w:rsid w:val="00D216A8"/>
    <w:rsid w:val="00D2191F"/>
    <w:rsid w:val="00D21BC5"/>
    <w:rsid w:val="00D22285"/>
    <w:rsid w:val="00D22515"/>
    <w:rsid w:val="00D226A4"/>
    <w:rsid w:val="00D22814"/>
    <w:rsid w:val="00D22BC1"/>
    <w:rsid w:val="00D22ED7"/>
    <w:rsid w:val="00D22FE1"/>
    <w:rsid w:val="00D23255"/>
    <w:rsid w:val="00D23293"/>
    <w:rsid w:val="00D24CE0"/>
    <w:rsid w:val="00D2551E"/>
    <w:rsid w:val="00D269F5"/>
    <w:rsid w:val="00D302C5"/>
    <w:rsid w:val="00D304C0"/>
    <w:rsid w:val="00D317BC"/>
    <w:rsid w:val="00D32AA5"/>
    <w:rsid w:val="00D33789"/>
    <w:rsid w:val="00D35ECD"/>
    <w:rsid w:val="00D3723F"/>
    <w:rsid w:val="00D37475"/>
    <w:rsid w:val="00D374A1"/>
    <w:rsid w:val="00D4021C"/>
    <w:rsid w:val="00D402FA"/>
    <w:rsid w:val="00D413A9"/>
    <w:rsid w:val="00D41E2F"/>
    <w:rsid w:val="00D434F8"/>
    <w:rsid w:val="00D44C8B"/>
    <w:rsid w:val="00D44E3E"/>
    <w:rsid w:val="00D47421"/>
    <w:rsid w:val="00D47A83"/>
    <w:rsid w:val="00D50047"/>
    <w:rsid w:val="00D5098D"/>
    <w:rsid w:val="00D52DDE"/>
    <w:rsid w:val="00D53270"/>
    <w:rsid w:val="00D541BC"/>
    <w:rsid w:val="00D54498"/>
    <w:rsid w:val="00D54B3D"/>
    <w:rsid w:val="00D563A1"/>
    <w:rsid w:val="00D56B56"/>
    <w:rsid w:val="00D57BA8"/>
    <w:rsid w:val="00D57C01"/>
    <w:rsid w:val="00D57C30"/>
    <w:rsid w:val="00D60651"/>
    <w:rsid w:val="00D60836"/>
    <w:rsid w:val="00D623C5"/>
    <w:rsid w:val="00D628D1"/>
    <w:rsid w:val="00D633A8"/>
    <w:rsid w:val="00D63950"/>
    <w:rsid w:val="00D63F8C"/>
    <w:rsid w:val="00D64242"/>
    <w:rsid w:val="00D64E95"/>
    <w:rsid w:val="00D6513D"/>
    <w:rsid w:val="00D674B1"/>
    <w:rsid w:val="00D676E5"/>
    <w:rsid w:val="00D67B25"/>
    <w:rsid w:val="00D72598"/>
    <w:rsid w:val="00D72ECC"/>
    <w:rsid w:val="00D7326E"/>
    <w:rsid w:val="00D7389D"/>
    <w:rsid w:val="00D741E5"/>
    <w:rsid w:val="00D75041"/>
    <w:rsid w:val="00D76915"/>
    <w:rsid w:val="00D76AA5"/>
    <w:rsid w:val="00D770E1"/>
    <w:rsid w:val="00D772EF"/>
    <w:rsid w:val="00D80CAF"/>
    <w:rsid w:val="00D811C3"/>
    <w:rsid w:val="00D82726"/>
    <w:rsid w:val="00D82DC9"/>
    <w:rsid w:val="00D83F73"/>
    <w:rsid w:val="00D84118"/>
    <w:rsid w:val="00D8577D"/>
    <w:rsid w:val="00D8793B"/>
    <w:rsid w:val="00D904F2"/>
    <w:rsid w:val="00D90CDA"/>
    <w:rsid w:val="00D91DCD"/>
    <w:rsid w:val="00D926B5"/>
    <w:rsid w:val="00D92FF2"/>
    <w:rsid w:val="00D93632"/>
    <w:rsid w:val="00D9483D"/>
    <w:rsid w:val="00D94ADC"/>
    <w:rsid w:val="00D95BB1"/>
    <w:rsid w:val="00D9708A"/>
    <w:rsid w:val="00DA07CC"/>
    <w:rsid w:val="00DA0E49"/>
    <w:rsid w:val="00DA29C6"/>
    <w:rsid w:val="00DA39C1"/>
    <w:rsid w:val="00DA4F50"/>
    <w:rsid w:val="00DA4F67"/>
    <w:rsid w:val="00DA588D"/>
    <w:rsid w:val="00DA58AF"/>
    <w:rsid w:val="00DA5FC2"/>
    <w:rsid w:val="00DA6C1C"/>
    <w:rsid w:val="00DA6D49"/>
    <w:rsid w:val="00DB0CA7"/>
    <w:rsid w:val="00DB215C"/>
    <w:rsid w:val="00DB23D6"/>
    <w:rsid w:val="00DB2598"/>
    <w:rsid w:val="00DB3010"/>
    <w:rsid w:val="00DB5645"/>
    <w:rsid w:val="00DB5E6B"/>
    <w:rsid w:val="00DB72E7"/>
    <w:rsid w:val="00DC0049"/>
    <w:rsid w:val="00DC0689"/>
    <w:rsid w:val="00DC09F4"/>
    <w:rsid w:val="00DC0D24"/>
    <w:rsid w:val="00DC1C71"/>
    <w:rsid w:val="00DC270D"/>
    <w:rsid w:val="00DC37FA"/>
    <w:rsid w:val="00DC383D"/>
    <w:rsid w:val="00DC4280"/>
    <w:rsid w:val="00DC6388"/>
    <w:rsid w:val="00DC77E6"/>
    <w:rsid w:val="00DC7E61"/>
    <w:rsid w:val="00DC7EBB"/>
    <w:rsid w:val="00DD0141"/>
    <w:rsid w:val="00DD0E95"/>
    <w:rsid w:val="00DD133E"/>
    <w:rsid w:val="00DD16F8"/>
    <w:rsid w:val="00DD1E12"/>
    <w:rsid w:val="00DD202C"/>
    <w:rsid w:val="00DD2448"/>
    <w:rsid w:val="00DD4701"/>
    <w:rsid w:val="00DD4A63"/>
    <w:rsid w:val="00DD4BEE"/>
    <w:rsid w:val="00DD560D"/>
    <w:rsid w:val="00DD69AE"/>
    <w:rsid w:val="00DE10BD"/>
    <w:rsid w:val="00DE2BCA"/>
    <w:rsid w:val="00DE3552"/>
    <w:rsid w:val="00DE3B26"/>
    <w:rsid w:val="00DE4D2B"/>
    <w:rsid w:val="00DE5541"/>
    <w:rsid w:val="00DE615A"/>
    <w:rsid w:val="00DE6246"/>
    <w:rsid w:val="00DE62C3"/>
    <w:rsid w:val="00DE65C7"/>
    <w:rsid w:val="00DE7111"/>
    <w:rsid w:val="00DE7EFB"/>
    <w:rsid w:val="00DF0836"/>
    <w:rsid w:val="00DF1642"/>
    <w:rsid w:val="00DF16D7"/>
    <w:rsid w:val="00DF19EB"/>
    <w:rsid w:val="00DF1A11"/>
    <w:rsid w:val="00DF2D67"/>
    <w:rsid w:val="00DF4209"/>
    <w:rsid w:val="00DF4BBD"/>
    <w:rsid w:val="00DF4E97"/>
    <w:rsid w:val="00DF52BF"/>
    <w:rsid w:val="00DF591D"/>
    <w:rsid w:val="00DF5EA1"/>
    <w:rsid w:val="00DF66B0"/>
    <w:rsid w:val="00DF76BC"/>
    <w:rsid w:val="00DF787E"/>
    <w:rsid w:val="00E00DF5"/>
    <w:rsid w:val="00E01B15"/>
    <w:rsid w:val="00E01CFE"/>
    <w:rsid w:val="00E02607"/>
    <w:rsid w:val="00E0306F"/>
    <w:rsid w:val="00E0383F"/>
    <w:rsid w:val="00E03A14"/>
    <w:rsid w:val="00E03FAC"/>
    <w:rsid w:val="00E04030"/>
    <w:rsid w:val="00E04EB5"/>
    <w:rsid w:val="00E057E5"/>
    <w:rsid w:val="00E05BBF"/>
    <w:rsid w:val="00E07900"/>
    <w:rsid w:val="00E10940"/>
    <w:rsid w:val="00E124C5"/>
    <w:rsid w:val="00E129D7"/>
    <w:rsid w:val="00E132EA"/>
    <w:rsid w:val="00E133BF"/>
    <w:rsid w:val="00E13BED"/>
    <w:rsid w:val="00E143D5"/>
    <w:rsid w:val="00E1597F"/>
    <w:rsid w:val="00E16DCD"/>
    <w:rsid w:val="00E17C20"/>
    <w:rsid w:val="00E17C52"/>
    <w:rsid w:val="00E20CE2"/>
    <w:rsid w:val="00E213D5"/>
    <w:rsid w:val="00E2182F"/>
    <w:rsid w:val="00E22CB3"/>
    <w:rsid w:val="00E245D6"/>
    <w:rsid w:val="00E250F8"/>
    <w:rsid w:val="00E27EA0"/>
    <w:rsid w:val="00E3079C"/>
    <w:rsid w:val="00E31BBB"/>
    <w:rsid w:val="00E3238B"/>
    <w:rsid w:val="00E327E5"/>
    <w:rsid w:val="00E34116"/>
    <w:rsid w:val="00E35C4E"/>
    <w:rsid w:val="00E41787"/>
    <w:rsid w:val="00E42081"/>
    <w:rsid w:val="00E42635"/>
    <w:rsid w:val="00E429CC"/>
    <w:rsid w:val="00E42C63"/>
    <w:rsid w:val="00E44B03"/>
    <w:rsid w:val="00E457BE"/>
    <w:rsid w:val="00E45905"/>
    <w:rsid w:val="00E45EA6"/>
    <w:rsid w:val="00E462B5"/>
    <w:rsid w:val="00E46998"/>
    <w:rsid w:val="00E471FE"/>
    <w:rsid w:val="00E47C49"/>
    <w:rsid w:val="00E47CBF"/>
    <w:rsid w:val="00E501D0"/>
    <w:rsid w:val="00E50E93"/>
    <w:rsid w:val="00E513E9"/>
    <w:rsid w:val="00E51AB6"/>
    <w:rsid w:val="00E52560"/>
    <w:rsid w:val="00E531A4"/>
    <w:rsid w:val="00E54287"/>
    <w:rsid w:val="00E5507E"/>
    <w:rsid w:val="00E56F37"/>
    <w:rsid w:val="00E57143"/>
    <w:rsid w:val="00E574FD"/>
    <w:rsid w:val="00E62C33"/>
    <w:rsid w:val="00E63053"/>
    <w:rsid w:val="00E63570"/>
    <w:rsid w:val="00E63668"/>
    <w:rsid w:val="00E636BD"/>
    <w:rsid w:val="00E63F72"/>
    <w:rsid w:val="00E64D72"/>
    <w:rsid w:val="00E67259"/>
    <w:rsid w:val="00E7302C"/>
    <w:rsid w:val="00E733FC"/>
    <w:rsid w:val="00E7387F"/>
    <w:rsid w:val="00E756D2"/>
    <w:rsid w:val="00E7680C"/>
    <w:rsid w:val="00E77A39"/>
    <w:rsid w:val="00E806C4"/>
    <w:rsid w:val="00E81B4C"/>
    <w:rsid w:val="00E82F0F"/>
    <w:rsid w:val="00E8320A"/>
    <w:rsid w:val="00E842A4"/>
    <w:rsid w:val="00E84E86"/>
    <w:rsid w:val="00E86F2B"/>
    <w:rsid w:val="00E87B5D"/>
    <w:rsid w:val="00E90E0B"/>
    <w:rsid w:val="00E91C37"/>
    <w:rsid w:val="00E93202"/>
    <w:rsid w:val="00E9332B"/>
    <w:rsid w:val="00E93633"/>
    <w:rsid w:val="00E93EE4"/>
    <w:rsid w:val="00E944D0"/>
    <w:rsid w:val="00E947F6"/>
    <w:rsid w:val="00E964E3"/>
    <w:rsid w:val="00E96532"/>
    <w:rsid w:val="00E96621"/>
    <w:rsid w:val="00E97710"/>
    <w:rsid w:val="00E979CA"/>
    <w:rsid w:val="00E97F2E"/>
    <w:rsid w:val="00EA1711"/>
    <w:rsid w:val="00EA2471"/>
    <w:rsid w:val="00EA3AA6"/>
    <w:rsid w:val="00EA50BE"/>
    <w:rsid w:val="00EA71CB"/>
    <w:rsid w:val="00EA720F"/>
    <w:rsid w:val="00EB09D5"/>
    <w:rsid w:val="00EB1BF3"/>
    <w:rsid w:val="00EB1E4D"/>
    <w:rsid w:val="00EB24D1"/>
    <w:rsid w:val="00EB46F4"/>
    <w:rsid w:val="00EB4EE7"/>
    <w:rsid w:val="00EB518E"/>
    <w:rsid w:val="00EB58DC"/>
    <w:rsid w:val="00EB58DF"/>
    <w:rsid w:val="00EB5CB4"/>
    <w:rsid w:val="00EB6264"/>
    <w:rsid w:val="00EB6332"/>
    <w:rsid w:val="00EC1298"/>
    <w:rsid w:val="00EC16A9"/>
    <w:rsid w:val="00EC1FBE"/>
    <w:rsid w:val="00EC3336"/>
    <w:rsid w:val="00EC3A14"/>
    <w:rsid w:val="00EC4CB3"/>
    <w:rsid w:val="00EC5C91"/>
    <w:rsid w:val="00EC5CE0"/>
    <w:rsid w:val="00EC7B94"/>
    <w:rsid w:val="00ED1D4F"/>
    <w:rsid w:val="00ED2E5B"/>
    <w:rsid w:val="00ED5002"/>
    <w:rsid w:val="00ED551F"/>
    <w:rsid w:val="00ED565D"/>
    <w:rsid w:val="00ED67FA"/>
    <w:rsid w:val="00ED6A55"/>
    <w:rsid w:val="00ED6B35"/>
    <w:rsid w:val="00ED7E3D"/>
    <w:rsid w:val="00ED7EE2"/>
    <w:rsid w:val="00EE0D17"/>
    <w:rsid w:val="00EE0F51"/>
    <w:rsid w:val="00EE13B9"/>
    <w:rsid w:val="00EE2DD5"/>
    <w:rsid w:val="00EE51B6"/>
    <w:rsid w:val="00EE550B"/>
    <w:rsid w:val="00EE616E"/>
    <w:rsid w:val="00EE71D4"/>
    <w:rsid w:val="00EE72E5"/>
    <w:rsid w:val="00EE7E0D"/>
    <w:rsid w:val="00EE7E31"/>
    <w:rsid w:val="00EF132C"/>
    <w:rsid w:val="00EF1B60"/>
    <w:rsid w:val="00EF2164"/>
    <w:rsid w:val="00EF23BF"/>
    <w:rsid w:val="00EF2A11"/>
    <w:rsid w:val="00EF3A80"/>
    <w:rsid w:val="00EF3CF8"/>
    <w:rsid w:val="00EF4572"/>
    <w:rsid w:val="00EF4D97"/>
    <w:rsid w:val="00EF7284"/>
    <w:rsid w:val="00EF79A2"/>
    <w:rsid w:val="00F00452"/>
    <w:rsid w:val="00F00BA5"/>
    <w:rsid w:val="00F00D97"/>
    <w:rsid w:val="00F01289"/>
    <w:rsid w:val="00F02498"/>
    <w:rsid w:val="00F02D6F"/>
    <w:rsid w:val="00F03219"/>
    <w:rsid w:val="00F03839"/>
    <w:rsid w:val="00F03A4C"/>
    <w:rsid w:val="00F03B52"/>
    <w:rsid w:val="00F04627"/>
    <w:rsid w:val="00F0497D"/>
    <w:rsid w:val="00F05717"/>
    <w:rsid w:val="00F05934"/>
    <w:rsid w:val="00F06505"/>
    <w:rsid w:val="00F0692F"/>
    <w:rsid w:val="00F072B6"/>
    <w:rsid w:val="00F07D21"/>
    <w:rsid w:val="00F10A48"/>
    <w:rsid w:val="00F10FCA"/>
    <w:rsid w:val="00F117A2"/>
    <w:rsid w:val="00F12B4C"/>
    <w:rsid w:val="00F12F50"/>
    <w:rsid w:val="00F143DD"/>
    <w:rsid w:val="00F154C7"/>
    <w:rsid w:val="00F156DB"/>
    <w:rsid w:val="00F15A72"/>
    <w:rsid w:val="00F1658C"/>
    <w:rsid w:val="00F16709"/>
    <w:rsid w:val="00F167E8"/>
    <w:rsid w:val="00F16A7F"/>
    <w:rsid w:val="00F201F8"/>
    <w:rsid w:val="00F226F3"/>
    <w:rsid w:val="00F22DB4"/>
    <w:rsid w:val="00F23F81"/>
    <w:rsid w:val="00F244CD"/>
    <w:rsid w:val="00F2471D"/>
    <w:rsid w:val="00F24F5D"/>
    <w:rsid w:val="00F25436"/>
    <w:rsid w:val="00F260C1"/>
    <w:rsid w:val="00F263BE"/>
    <w:rsid w:val="00F300DB"/>
    <w:rsid w:val="00F313C2"/>
    <w:rsid w:val="00F315BC"/>
    <w:rsid w:val="00F3186B"/>
    <w:rsid w:val="00F33825"/>
    <w:rsid w:val="00F34319"/>
    <w:rsid w:val="00F34A51"/>
    <w:rsid w:val="00F36A2C"/>
    <w:rsid w:val="00F37D29"/>
    <w:rsid w:val="00F37D66"/>
    <w:rsid w:val="00F40764"/>
    <w:rsid w:val="00F4214C"/>
    <w:rsid w:val="00F4397C"/>
    <w:rsid w:val="00F43E44"/>
    <w:rsid w:val="00F441D9"/>
    <w:rsid w:val="00F452FC"/>
    <w:rsid w:val="00F46431"/>
    <w:rsid w:val="00F46852"/>
    <w:rsid w:val="00F50754"/>
    <w:rsid w:val="00F5095A"/>
    <w:rsid w:val="00F50992"/>
    <w:rsid w:val="00F50A07"/>
    <w:rsid w:val="00F52F73"/>
    <w:rsid w:val="00F55FB9"/>
    <w:rsid w:val="00F5681A"/>
    <w:rsid w:val="00F5790D"/>
    <w:rsid w:val="00F60F57"/>
    <w:rsid w:val="00F6220E"/>
    <w:rsid w:val="00F6279B"/>
    <w:rsid w:val="00F631EA"/>
    <w:rsid w:val="00F63A89"/>
    <w:rsid w:val="00F63DA8"/>
    <w:rsid w:val="00F641C3"/>
    <w:rsid w:val="00F64A94"/>
    <w:rsid w:val="00F64BF7"/>
    <w:rsid w:val="00F64FB3"/>
    <w:rsid w:val="00F6564D"/>
    <w:rsid w:val="00F662FA"/>
    <w:rsid w:val="00F67333"/>
    <w:rsid w:val="00F67341"/>
    <w:rsid w:val="00F673B4"/>
    <w:rsid w:val="00F6767C"/>
    <w:rsid w:val="00F711D1"/>
    <w:rsid w:val="00F715D0"/>
    <w:rsid w:val="00F7402D"/>
    <w:rsid w:val="00F742E4"/>
    <w:rsid w:val="00F7456D"/>
    <w:rsid w:val="00F75896"/>
    <w:rsid w:val="00F764FC"/>
    <w:rsid w:val="00F7706F"/>
    <w:rsid w:val="00F771C0"/>
    <w:rsid w:val="00F77E48"/>
    <w:rsid w:val="00F806FF"/>
    <w:rsid w:val="00F81535"/>
    <w:rsid w:val="00F820DC"/>
    <w:rsid w:val="00F82A06"/>
    <w:rsid w:val="00F82C34"/>
    <w:rsid w:val="00F8306C"/>
    <w:rsid w:val="00F8317F"/>
    <w:rsid w:val="00F83914"/>
    <w:rsid w:val="00F83C12"/>
    <w:rsid w:val="00F83C1F"/>
    <w:rsid w:val="00F83D04"/>
    <w:rsid w:val="00F852D1"/>
    <w:rsid w:val="00F853FB"/>
    <w:rsid w:val="00F8711A"/>
    <w:rsid w:val="00F87194"/>
    <w:rsid w:val="00F8740E"/>
    <w:rsid w:val="00F87ADF"/>
    <w:rsid w:val="00F907AC"/>
    <w:rsid w:val="00F91299"/>
    <w:rsid w:val="00F91736"/>
    <w:rsid w:val="00F929B9"/>
    <w:rsid w:val="00F92FFD"/>
    <w:rsid w:val="00F93F86"/>
    <w:rsid w:val="00F94113"/>
    <w:rsid w:val="00F94667"/>
    <w:rsid w:val="00F95230"/>
    <w:rsid w:val="00F952D7"/>
    <w:rsid w:val="00F9551D"/>
    <w:rsid w:val="00F95A36"/>
    <w:rsid w:val="00F9615B"/>
    <w:rsid w:val="00F969D2"/>
    <w:rsid w:val="00FA05AC"/>
    <w:rsid w:val="00FA14C9"/>
    <w:rsid w:val="00FA1552"/>
    <w:rsid w:val="00FA1695"/>
    <w:rsid w:val="00FA1E65"/>
    <w:rsid w:val="00FA3045"/>
    <w:rsid w:val="00FA3737"/>
    <w:rsid w:val="00FA3767"/>
    <w:rsid w:val="00FA41E6"/>
    <w:rsid w:val="00FA424E"/>
    <w:rsid w:val="00FA4294"/>
    <w:rsid w:val="00FA43A4"/>
    <w:rsid w:val="00FA4FA4"/>
    <w:rsid w:val="00FA57F0"/>
    <w:rsid w:val="00FA59FD"/>
    <w:rsid w:val="00FA6EBE"/>
    <w:rsid w:val="00FA6FC4"/>
    <w:rsid w:val="00FA7F1F"/>
    <w:rsid w:val="00FB0F3A"/>
    <w:rsid w:val="00FB21F0"/>
    <w:rsid w:val="00FB2E5C"/>
    <w:rsid w:val="00FB33CD"/>
    <w:rsid w:val="00FB3AF6"/>
    <w:rsid w:val="00FB3EC5"/>
    <w:rsid w:val="00FB7044"/>
    <w:rsid w:val="00FB7FBE"/>
    <w:rsid w:val="00FC1128"/>
    <w:rsid w:val="00FC2983"/>
    <w:rsid w:val="00FC35E1"/>
    <w:rsid w:val="00FC462E"/>
    <w:rsid w:val="00FC472B"/>
    <w:rsid w:val="00FC5147"/>
    <w:rsid w:val="00FC5D83"/>
    <w:rsid w:val="00FC6067"/>
    <w:rsid w:val="00FC6745"/>
    <w:rsid w:val="00FC6D5C"/>
    <w:rsid w:val="00FC77E8"/>
    <w:rsid w:val="00FC7AAA"/>
    <w:rsid w:val="00FC7B03"/>
    <w:rsid w:val="00FD2328"/>
    <w:rsid w:val="00FD39AB"/>
    <w:rsid w:val="00FD4F1C"/>
    <w:rsid w:val="00FD5822"/>
    <w:rsid w:val="00FD593A"/>
    <w:rsid w:val="00FD5AFB"/>
    <w:rsid w:val="00FD6394"/>
    <w:rsid w:val="00FD718E"/>
    <w:rsid w:val="00FD7CBD"/>
    <w:rsid w:val="00FD7D71"/>
    <w:rsid w:val="00FD7FAA"/>
    <w:rsid w:val="00FE0619"/>
    <w:rsid w:val="00FE12A0"/>
    <w:rsid w:val="00FE131B"/>
    <w:rsid w:val="00FE1B41"/>
    <w:rsid w:val="00FE268D"/>
    <w:rsid w:val="00FE2A9F"/>
    <w:rsid w:val="00FE3CF1"/>
    <w:rsid w:val="00FE4535"/>
    <w:rsid w:val="00FE69B6"/>
    <w:rsid w:val="00FE710E"/>
    <w:rsid w:val="00FF0842"/>
    <w:rsid w:val="00FF36D5"/>
    <w:rsid w:val="00FF3F34"/>
    <w:rsid w:val="00FF43BC"/>
    <w:rsid w:val="00FF4D75"/>
    <w:rsid w:val="00FF4ECF"/>
    <w:rsid w:val="00FF5D11"/>
    <w:rsid w:val="00FF656A"/>
    <w:rsid w:val="00FF6782"/>
    <w:rsid w:val="00FF7178"/>
    <w:rsid w:val="00FF74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imes New Roman" w:hAnsiTheme="majorHAnsi" w:cstheme="majorBidi"/>
        <w:color w:val="17365D" w:themeColor="text2" w:themeShade="BF"/>
        <w:spacing w:val="5"/>
        <w:kern w:val="28"/>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E03"/>
    <w:rPr>
      <w:rFonts w:ascii="Arial" w:hAnsi="Arial" w:cs="Arial"/>
    </w:rPr>
  </w:style>
  <w:style w:type="paragraph" w:styleId="1">
    <w:name w:val="heading 1"/>
    <w:basedOn w:val="a"/>
    <w:next w:val="a"/>
    <w:link w:val="10"/>
    <w:qFormat/>
    <w:rsid w:val="00C60255"/>
    <w:pPr>
      <w:keepNext/>
      <w:ind w:left="708" w:firstLine="12"/>
      <w:outlineLvl w:val="0"/>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60255"/>
    <w:rPr>
      <w:rFonts w:ascii="Arial" w:hAnsi="Arial" w:cs="Arial"/>
      <w:b/>
      <w:bCs/>
      <w:szCs w:val="24"/>
    </w:rPr>
  </w:style>
  <w:style w:type="paragraph" w:styleId="a3">
    <w:name w:val="caption"/>
    <w:basedOn w:val="a"/>
    <w:next w:val="a"/>
    <w:qFormat/>
    <w:rsid w:val="00C60255"/>
    <w:pPr>
      <w:ind w:left="708" w:firstLine="708"/>
    </w:pPr>
    <w:rPr>
      <w:b/>
      <w:bCs/>
      <w:sz w:val="20"/>
    </w:rPr>
  </w:style>
  <w:style w:type="paragraph" w:styleId="a4">
    <w:name w:val="Title"/>
    <w:basedOn w:val="a"/>
    <w:link w:val="a5"/>
    <w:uiPriority w:val="10"/>
    <w:qFormat/>
    <w:rsid w:val="00C60255"/>
    <w:pPr>
      <w:pBdr>
        <w:bottom w:val="single" w:sz="8" w:space="4" w:color="4F81BD" w:themeColor="accent1"/>
      </w:pBdr>
      <w:spacing w:after="300"/>
      <w:contextualSpacing/>
    </w:pPr>
    <w:rPr>
      <w:rFonts w:asciiTheme="majorHAnsi" w:eastAsiaTheme="majorEastAsia" w:hAnsiTheme="majorHAnsi" w:cstheme="majorBidi"/>
      <w:sz w:val="52"/>
      <w:szCs w:val="52"/>
    </w:rPr>
  </w:style>
  <w:style w:type="character" w:customStyle="1" w:styleId="a5">
    <w:name w:val="Название Знак"/>
    <w:basedOn w:val="a0"/>
    <w:link w:val="a4"/>
    <w:uiPriority w:val="10"/>
    <w:rsid w:val="00C60255"/>
    <w:rPr>
      <w:rFonts w:asciiTheme="majorHAnsi" w:eastAsiaTheme="majorEastAsia" w:hAnsiTheme="majorHAnsi" w:cstheme="majorBidi"/>
      <w:color w:val="17365D" w:themeColor="text2" w:themeShade="BF"/>
      <w:spacing w:val="5"/>
      <w:kern w:val="28"/>
      <w:sz w:val="52"/>
      <w:szCs w:val="52"/>
    </w:rPr>
  </w:style>
  <w:style w:type="character" w:styleId="a6">
    <w:name w:val="Emphasis"/>
    <w:uiPriority w:val="20"/>
    <w:qFormat/>
    <w:rsid w:val="00C60255"/>
    <w:rPr>
      <w:i/>
      <w:iCs/>
    </w:rPr>
  </w:style>
  <w:style w:type="paragraph" w:styleId="a7">
    <w:name w:val="No Spacing"/>
    <w:uiPriority w:val="1"/>
    <w:qFormat/>
    <w:rsid w:val="002A6E03"/>
    <w:rPr>
      <w:rFonts w:ascii="Arial" w:hAnsi="Arial" w:cs="Arial"/>
    </w:rPr>
  </w:style>
  <w:style w:type="paragraph" w:styleId="a8">
    <w:name w:val="endnote text"/>
    <w:basedOn w:val="a"/>
    <w:link w:val="a9"/>
    <w:uiPriority w:val="99"/>
    <w:semiHidden/>
    <w:unhideWhenUsed/>
    <w:rsid w:val="007D1660"/>
    <w:rPr>
      <w:sz w:val="20"/>
      <w:szCs w:val="20"/>
    </w:rPr>
  </w:style>
  <w:style w:type="character" w:customStyle="1" w:styleId="a9">
    <w:name w:val="Текст концевой сноски Знак"/>
    <w:basedOn w:val="a0"/>
    <w:link w:val="a8"/>
    <w:uiPriority w:val="99"/>
    <w:semiHidden/>
    <w:rsid w:val="007D1660"/>
    <w:rPr>
      <w:rFonts w:ascii="Arial" w:hAnsi="Arial" w:cs="Arial"/>
      <w:sz w:val="20"/>
      <w:szCs w:val="20"/>
    </w:rPr>
  </w:style>
  <w:style w:type="character" w:styleId="aa">
    <w:name w:val="endnote reference"/>
    <w:basedOn w:val="a0"/>
    <w:uiPriority w:val="99"/>
    <w:semiHidden/>
    <w:unhideWhenUsed/>
    <w:rsid w:val="007D1660"/>
    <w:rPr>
      <w:vertAlign w:val="superscript"/>
    </w:rPr>
  </w:style>
  <w:style w:type="paragraph" w:styleId="ab">
    <w:name w:val="List Paragraph"/>
    <w:basedOn w:val="a"/>
    <w:uiPriority w:val="34"/>
    <w:qFormat/>
    <w:rsid w:val="00BA5E1F"/>
    <w:pPr>
      <w:spacing w:after="200" w:line="276" w:lineRule="auto"/>
      <w:ind w:left="720"/>
      <w:contextualSpacing/>
    </w:pPr>
    <w:rPr>
      <w:rFonts w:ascii="Calibri" w:eastAsia="Calibri" w:hAnsi="Calibri" w:cs="Times New Roman"/>
      <w:color w:val="auto"/>
      <w:spacing w:val="0"/>
      <w:kern w:val="0"/>
      <w:sz w:val="22"/>
      <w:szCs w:val="22"/>
      <w:lang w:eastAsia="en-US"/>
    </w:rPr>
  </w:style>
  <w:style w:type="paragraph" w:styleId="ac">
    <w:name w:val="footnote text"/>
    <w:basedOn w:val="a"/>
    <w:link w:val="ad"/>
    <w:uiPriority w:val="99"/>
    <w:unhideWhenUsed/>
    <w:rsid w:val="00853B56"/>
    <w:rPr>
      <w:rFonts w:ascii="Calibri" w:eastAsia="Calibri" w:hAnsi="Calibri" w:cs="Times New Roman"/>
      <w:color w:val="auto"/>
      <w:spacing w:val="0"/>
      <w:kern w:val="0"/>
      <w:sz w:val="20"/>
      <w:szCs w:val="20"/>
    </w:rPr>
  </w:style>
  <w:style w:type="character" w:customStyle="1" w:styleId="ad">
    <w:name w:val="Текст сноски Знак"/>
    <w:basedOn w:val="a0"/>
    <w:link w:val="ac"/>
    <w:uiPriority w:val="99"/>
    <w:rsid w:val="00853B56"/>
    <w:rPr>
      <w:rFonts w:ascii="Calibri" w:eastAsia="Calibri" w:hAnsi="Calibri" w:cs="Times New Roman"/>
      <w:color w:val="auto"/>
      <w:spacing w:val="0"/>
      <w:kern w:val="0"/>
      <w:sz w:val="20"/>
      <w:szCs w:val="20"/>
    </w:rPr>
  </w:style>
  <w:style w:type="character" w:styleId="ae">
    <w:name w:val="footnote reference"/>
    <w:uiPriority w:val="99"/>
    <w:unhideWhenUsed/>
    <w:rsid w:val="00853B56"/>
    <w:rPr>
      <w:vertAlign w:val="superscript"/>
    </w:rPr>
  </w:style>
  <w:style w:type="paragraph" w:customStyle="1" w:styleId="ConsPlusNormal">
    <w:name w:val="ConsPlusNormal"/>
    <w:rsid w:val="007E7ABE"/>
    <w:pPr>
      <w:autoSpaceDE w:val="0"/>
      <w:autoSpaceDN w:val="0"/>
      <w:adjustRightInd w:val="0"/>
    </w:pPr>
    <w:rPr>
      <w:rFonts w:ascii="Times New Roman" w:hAnsi="Times New Roman" w:cs="Times New Roman"/>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4427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111A5B5095EE125EE200E513B9061071F5540C5EC9F281248AB5EA8A5A20B361012ADB18yCw4N"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0E111A5B5095EE125EE200E513B9061071F5540C5EC9F281248AB5EA8A5A20B361012ADB18yCw4N" TargetMode="External"/><Relationship Id="rId4" Type="http://schemas.openxmlformats.org/officeDocument/2006/relationships/settings" Target="settings.xml"/><Relationship Id="rId9" Type="http://schemas.openxmlformats.org/officeDocument/2006/relationships/hyperlink" Target="consultantplus://offline/ref=0E111A5B5095EE125EE200E513B9061071F5540C5EC9F281248AB5EA8A5A20B361012ADB18yCw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51822-D50A-4863-8D41-B9FFBB2F3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8</Pages>
  <Words>1768</Words>
  <Characters>10078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ptsira</dc:creator>
  <cp:keywords/>
  <dc:description/>
  <cp:lastModifiedBy>Николай Орлов</cp:lastModifiedBy>
  <cp:revision>18</cp:revision>
  <cp:lastPrinted>2015-12-14T12:40:00Z</cp:lastPrinted>
  <dcterms:created xsi:type="dcterms:W3CDTF">2015-11-20T17:31:00Z</dcterms:created>
  <dcterms:modified xsi:type="dcterms:W3CDTF">2017-07-27T12:39:00Z</dcterms:modified>
</cp:coreProperties>
</file>